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90" w:rsidRDefault="007A7390"/>
    <w:p w:rsidR="007A7390" w:rsidRDefault="007A7390">
      <w:bookmarkStart w:id="0" w:name="_GoBack"/>
      <w:r w:rsidRPr="007A7390">
        <w:drawing>
          <wp:inline distT="0" distB="0" distL="0" distR="0" wp14:anchorId="0B1B7DC6" wp14:editId="5FA59FF4">
            <wp:extent cx="6981825" cy="6838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7390" w:rsidRDefault="007A7390"/>
    <w:p w:rsidR="007A7390" w:rsidRPr="007A7390" w:rsidRDefault="007A7390" w:rsidP="007A7390"/>
    <w:p w:rsidR="007A7390" w:rsidRPr="007A7390" w:rsidRDefault="007A7390" w:rsidP="007A7390"/>
    <w:p w:rsidR="007A7390" w:rsidRPr="007A7390" w:rsidRDefault="007A7390" w:rsidP="007A7390"/>
    <w:p w:rsidR="007A7390" w:rsidRPr="007A7390" w:rsidRDefault="007A7390" w:rsidP="007A7390"/>
    <w:p w:rsidR="007A7390" w:rsidRDefault="007A7390"/>
    <w:p w:rsidR="007A7390" w:rsidRDefault="007A7390" w:rsidP="007A7390">
      <w:pPr>
        <w:tabs>
          <w:tab w:val="left" w:pos="2625"/>
        </w:tabs>
      </w:pPr>
      <w:r>
        <w:tab/>
      </w:r>
    </w:p>
    <w:p w:rsidR="007A7390" w:rsidRDefault="007A7390">
      <w:r w:rsidRPr="007A7390">
        <w:br w:type="page"/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9924E6" w:rsidRPr="00C21610" w:rsidTr="007A7390">
        <w:tc>
          <w:tcPr>
            <w:tcW w:w="3577" w:type="dxa"/>
            <w:shd w:val="clear" w:color="auto" w:fill="auto"/>
          </w:tcPr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lastRenderedPageBreak/>
              <w:t>Приложение</w:t>
            </w:r>
            <w:r w:rsidR="00664623" w:rsidRPr="00C21610">
              <w:rPr>
                <w:sz w:val="22"/>
                <w:szCs w:val="22"/>
              </w:rPr>
              <w:t xml:space="preserve"> 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к распоряжению 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Управления образования Администрации 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города Екатеринбурга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от __________ № _________</w:t>
            </w:r>
          </w:p>
          <w:p w:rsidR="00D534C8" w:rsidRPr="00C21610" w:rsidRDefault="00D534C8" w:rsidP="00D534C8">
            <w:pPr>
              <w:rPr>
                <w:sz w:val="22"/>
                <w:szCs w:val="22"/>
              </w:rPr>
            </w:pP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</w:p>
        </w:tc>
      </w:tr>
    </w:tbl>
    <w:p w:rsidR="007213B9" w:rsidRPr="00C21610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610">
        <w:rPr>
          <w:rFonts w:ascii="Times New Roman" w:hAnsi="Times New Roman" w:cs="Times New Roman"/>
          <w:b/>
          <w:bCs/>
          <w:sz w:val="22"/>
          <w:szCs w:val="22"/>
        </w:rPr>
        <w:t>ПОЛОЖЕНИЕ</w:t>
      </w:r>
    </w:p>
    <w:p w:rsidR="008C5C88" w:rsidRPr="00C21610" w:rsidRDefault="008C5C88" w:rsidP="007213B9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216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8F2825" w:rsidRPr="00C21610">
        <w:rPr>
          <w:rFonts w:ascii="Times New Roman" w:hAnsi="Times New Roman" w:cs="Times New Roman"/>
          <w:b/>
          <w:bCs/>
          <w:sz w:val="22"/>
          <w:szCs w:val="22"/>
        </w:rPr>
        <w:t xml:space="preserve">о порядке </w:t>
      </w:r>
      <w:r w:rsidR="007213B9" w:rsidRPr="00C21610">
        <w:rPr>
          <w:rFonts w:ascii="Times New Roman" w:hAnsi="Times New Roman" w:cs="Times New Roman"/>
          <w:b/>
          <w:bCs/>
          <w:sz w:val="22"/>
          <w:szCs w:val="22"/>
        </w:rPr>
        <w:t>уче</w:t>
      </w:r>
      <w:r w:rsidR="008F2825" w:rsidRPr="00C21610">
        <w:rPr>
          <w:rFonts w:ascii="Times New Roman" w:hAnsi="Times New Roman" w:cs="Times New Roman"/>
          <w:b/>
          <w:bCs/>
          <w:sz w:val="22"/>
          <w:szCs w:val="22"/>
        </w:rPr>
        <w:t>та детей, подлежащих обучению по образовательным программам дошкольного образования</w:t>
      </w:r>
      <w:r w:rsidR="007213B9" w:rsidRPr="00C21610">
        <w:rPr>
          <w:rFonts w:ascii="Times New Roman" w:hAnsi="Times New Roman" w:cs="Times New Roman"/>
          <w:b/>
          <w:bCs/>
          <w:sz w:val="22"/>
          <w:szCs w:val="22"/>
        </w:rPr>
        <w:t xml:space="preserve"> в муниципальном образовании «город Екатеринбург»</w:t>
      </w:r>
    </w:p>
    <w:p w:rsidR="008F2825" w:rsidRPr="00C21610" w:rsidRDefault="008F2825" w:rsidP="007213B9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C5C88" w:rsidRPr="00C21610" w:rsidRDefault="008C5C88" w:rsidP="00416FD2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8C5C88" w:rsidRPr="00C21610" w:rsidRDefault="0090124B" w:rsidP="00842368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21610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C21610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5C88" w:rsidRPr="00C21610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5D3E98" w:rsidRPr="00C21610" w:rsidRDefault="005D3E98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E40FB" w:rsidRPr="00C21610" w:rsidRDefault="004F2C93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sz w:val="22"/>
          <w:szCs w:val="22"/>
        </w:rPr>
        <w:t xml:space="preserve">1. </w:t>
      </w:r>
      <w:r w:rsidR="008C5C88" w:rsidRPr="00C21610">
        <w:rPr>
          <w:rFonts w:ascii="Times New Roman" w:hAnsi="Times New Roman" w:cs="Times New Roman"/>
          <w:color w:val="auto"/>
          <w:sz w:val="22"/>
          <w:szCs w:val="22"/>
        </w:rPr>
        <w:t>Настоящ</w:t>
      </w:r>
      <w:r w:rsidR="008F2825" w:rsidRPr="00C21610">
        <w:rPr>
          <w:rFonts w:ascii="Times New Roman" w:hAnsi="Times New Roman" w:cs="Times New Roman"/>
          <w:color w:val="auto"/>
          <w:sz w:val="22"/>
          <w:szCs w:val="22"/>
        </w:rPr>
        <w:t>ее Положение</w:t>
      </w:r>
      <w:r w:rsidR="008C5C8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регламентирует порядок </w:t>
      </w:r>
      <w:r w:rsidR="007213B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учета детей, </w:t>
      </w:r>
      <w:r w:rsidR="008F2825" w:rsidRPr="00C21610">
        <w:rPr>
          <w:rFonts w:ascii="Times New Roman" w:hAnsi="Times New Roman" w:cs="Times New Roman"/>
          <w:color w:val="auto"/>
          <w:sz w:val="22"/>
          <w:szCs w:val="22"/>
        </w:rPr>
        <w:t>подлежащих обучению по образовательным прогр</w:t>
      </w:r>
      <w:r w:rsidR="003316E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аммам дошкольного образования </w:t>
      </w:r>
      <w:r w:rsidR="0021724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в образовательных организациях </w:t>
      </w:r>
      <w:r w:rsidR="003316E6" w:rsidRPr="00C21610">
        <w:rPr>
          <w:rFonts w:ascii="Times New Roman" w:hAnsi="Times New Roman" w:cs="Times New Roman"/>
          <w:color w:val="auto"/>
          <w:sz w:val="22"/>
          <w:szCs w:val="22"/>
        </w:rPr>
        <w:t>муниципального образования</w:t>
      </w:r>
      <w:r w:rsidR="008F282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«город Екатеринбург»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10C7" w:rsidRPr="00C21610">
        <w:rPr>
          <w:rFonts w:ascii="Times New Roman" w:hAnsi="Times New Roman" w:cs="Times New Roman"/>
          <w:color w:val="auto"/>
          <w:sz w:val="22"/>
          <w:szCs w:val="22"/>
        </w:rPr>
        <w:t>(далее – Порядок учёта)</w:t>
      </w:r>
      <w:r w:rsidR="004E40FB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F6E46" w:rsidRPr="00C21610" w:rsidRDefault="005F6E46" w:rsidP="004F2C93">
      <w:pPr>
        <w:pStyle w:val="a3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В муниципальном образовании «город Екатеринбург» образование по образовательным программам дошкольного образования может быть получено</w:t>
      </w:r>
      <w:r w:rsidR="000310C7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муниципальных дошкольных образовательных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организациях</w:t>
      </w:r>
      <w:r w:rsidR="000310C7" w:rsidRPr="00C21610">
        <w:rPr>
          <w:rFonts w:ascii="Times New Roman" w:hAnsi="Times New Roman" w:cs="Times New Roman"/>
          <w:color w:val="auto"/>
          <w:sz w:val="22"/>
          <w:szCs w:val="22"/>
        </w:rPr>
        <w:t>, осуществляющих образовательную деятельность (далее – М</w:t>
      </w:r>
      <w:r w:rsidR="0013312F" w:rsidRPr="00C21610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>ОО</w:t>
      </w:r>
      <w:r w:rsidR="000310C7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) и </w:t>
      </w:r>
      <w:proofErr w:type="gramStart"/>
      <w:r w:rsidR="000310C7" w:rsidRPr="00C21610">
        <w:rPr>
          <w:rFonts w:ascii="Times New Roman" w:hAnsi="Times New Roman" w:cs="Times New Roman"/>
          <w:color w:val="auto"/>
          <w:sz w:val="22"/>
          <w:szCs w:val="22"/>
        </w:rPr>
        <w:t>вне  муниципальных</w:t>
      </w:r>
      <w:proofErr w:type="gramEnd"/>
      <w:r w:rsidR="000310C7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дошкол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>ь</w:t>
      </w:r>
      <w:r w:rsidR="003316E6" w:rsidRPr="00C21610">
        <w:rPr>
          <w:rFonts w:ascii="Times New Roman" w:hAnsi="Times New Roman" w:cs="Times New Roman"/>
          <w:color w:val="auto"/>
          <w:sz w:val="22"/>
          <w:szCs w:val="22"/>
        </w:rPr>
        <w:t>ных образовательных организаций</w:t>
      </w:r>
      <w:r w:rsidR="00D534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в том числе </w:t>
      </w:r>
      <w:r w:rsidR="000310C7" w:rsidRPr="00C21610">
        <w:rPr>
          <w:rFonts w:ascii="Times New Roman" w:hAnsi="Times New Roman" w:cs="Times New Roman"/>
          <w:color w:val="auto"/>
          <w:sz w:val="22"/>
          <w:szCs w:val="22"/>
        </w:rPr>
        <w:t>в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форме семейного образования</w:t>
      </w:r>
      <w:r w:rsidR="000310C7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213B9" w:rsidRPr="00C21610" w:rsidRDefault="004F2C9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213B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Настоящий Порядок </w:t>
      </w:r>
      <w:r w:rsidR="0013312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учёта </w:t>
      </w:r>
      <w:r w:rsidR="007213B9" w:rsidRPr="00C21610">
        <w:rPr>
          <w:rFonts w:ascii="Times New Roman" w:hAnsi="Times New Roman" w:cs="Times New Roman"/>
          <w:color w:val="auto"/>
          <w:sz w:val="22"/>
          <w:szCs w:val="22"/>
        </w:rPr>
        <w:t>разработан в соответствии с законодательством Российской Федерации и Свердловской области, а также правовыми актами органов местного самоуправления муниципального образования «гор</w:t>
      </w:r>
      <w:r w:rsidR="0013312F" w:rsidRPr="00C21610">
        <w:rPr>
          <w:rFonts w:ascii="Times New Roman" w:hAnsi="Times New Roman" w:cs="Times New Roman"/>
          <w:color w:val="auto"/>
          <w:sz w:val="22"/>
          <w:szCs w:val="22"/>
        </w:rPr>
        <w:t>од Екатеринбург»</w:t>
      </w:r>
      <w:r w:rsidR="007213B9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82440" w:rsidRPr="00C21610" w:rsidRDefault="0013312F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3. Для целей настоящего Порядка учёта применяются</w:t>
      </w:r>
      <w:r w:rsidR="007213B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следующие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основные </w:t>
      </w:r>
      <w:r w:rsidR="007213B9" w:rsidRPr="00C21610">
        <w:rPr>
          <w:rFonts w:ascii="Times New Roman" w:hAnsi="Times New Roman" w:cs="Times New Roman"/>
          <w:color w:val="auto"/>
          <w:sz w:val="22"/>
          <w:szCs w:val="22"/>
        </w:rPr>
        <w:t>понятия:</w:t>
      </w:r>
    </w:p>
    <w:p w:rsidR="00182440" w:rsidRPr="00C21610" w:rsidRDefault="00E55881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учет детей, </w:t>
      </w:r>
      <w:r w:rsidR="0013312F" w:rsidRPr="00C21610">
        <w:rPr>
          <w:rFonts w:ascii="Times New Roman" w:hAnsi="Times New Roman" w:cs="Times New Roman"/>
          <w:b/>
          <w:color w:val="auto"/>
          <w:sz w:val="22"/>
          <w:szCs w:val="22"/>
        </w:rPr>
        <w:t>подлежащих обучению по образовательным программам дошкольного образования</w:t>
      </w: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(далее – учет)</w:t>
      </w:r>
      <w:r w:rsidR="005E38D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муниципальная услуга регистрации детей, нуждающихся в предоставлении места в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МДОО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на едином </w:t>
      </w:r>
      <w:r w:rsidR="00D448F5" w:rsidRPr="00C21610">
        <w:rPr>
          <w:rFonts w:ascii="Times New Roman" w:hAnsi="Times New Roman" w:cs="Times New Roman"/>
          <w:color w:val="auto"/>
          <w:sz w:val="22"/>
          <w:szCs w:val="22"/>
        </w:rPr>
        <w:t>информационном ресурсе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«АИС «Образование»: «</w:t>
      </w:r>
      <w:r w:rsidR="00150E73" w:rsidRPr="00C21610">
        <w:rPr>
          <w:rFonts w:ascii="Times New Roman" w:hAnsi="Times New Roman" w:cs="Times New Roman"/>
          <w:color w:val="auto"/>
          <w:sz w:val="22"/>
          <w:szCs w:val="22"/>
        </w:rPr>
        <w:t>Электронная о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чередь в ДОУ</w:t>
      </w:r>
      <w:r w:rsidR="001C6EA1" w:rsidRPr="00C21610">
        <w:rPr>
          <w:rFonts w:ascii="Times New Roman" w:hAnsi="Times New Roman" w:cs="Times New Roman"/>
          <w:color w:val="auto"/>
          <w:sz w:val="22"/>
          <w:szCs w:val="22"/>
        </w:rPr>
        <w:t>»</w:t>
      </w:r>
      <w:r w:rsidR="00B8049A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(далее – информационная система)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B0200" w:rsidRPr="00C21610" w:rsidRDefault="0018244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группа полного дня (далее – ГПД) –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группа, в которой осуществляется образовательная деятельность </w:t>
      </w:r>
      <w:r w:rsidR="005B020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по образовательным программам </w:t>
      </w:r>
      <w:proofErr w:type="gramStart"/>
      <w:r w:rsidR="005B0200" w:rsidRPr="00C21610">
        <w:rPr>
          <w:rFonts w:ascii="Times New Roman" w:hAnsi="Times New Roman" w:cs="Times New Roman"/>
          <w:color w:val="auto"/>
          <w:sz w:val="22"/>
          <w:szCs w:val="22"/>
        </w:rPr>
        <w:t>дошкольного образования</w:t>
      </w:r>
      <w:proofErr w:type="gramEnd"/>
      <w:r w:rsidR="005B020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и услуга</w:t>
      </w:r>
      <w:r w:rsidR="005B020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по присмотру и уходу;</w:t>
      </w:r>
    </w:p>
    <w:p w:rsidR="00182440" w:rsidRPr="00C21610" w:rsidRDefault="005B0200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группа кратковременного пребывания (далее – ГКП)</w:t>
      </w:r>
      <w:r w:rsidRPr="00C21610">
        <w:rPr>
          <w:sz w:val="22"/>
          <w:szCs w:val="22"/>
        </w:rPr>
        <w:t xml:space="preserve"> -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группа, в которой осуществляется образовательная деятельность по образовательным программам дошкольного образования; </w:t>
      </w:r>
      <w:r w:rsidR="0018244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E55881" w:rsidRPr="00C21610" w:rsidRDefault="006316ED" w:rsidP="0018244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электронная очередь</w:t>
      </w:r>
      <w:r w:rsidR="00E5588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- результат постановки детей на учет – поименный список 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учтённых </w:t>
      </w:r>
      <w:r w:rsidR="00E5588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детей, </w:t>
      </w:r>
      <w:r w:rsidR="00182440" w:rsidRPr="00C21610">
        <w:rPr>
          <w:rFonts w:ascii="Times New Roman" w:hAnsi="Times New Roman" w:cs="Times New Roman"/>
          <w:color w:val="auto"/>
          <w:sz w:val="22"/>
          <w:szCs w:val="22"/>
        </w:rPr>
        <w:t>подлежащих обучению по образовательным программам дошкольного образования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>, сформированный</w:t>
      </w:r>
      <w:r w:rsidR="001C6EA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по дате обращения родителей (законных представителей) о постановке ребенка на учет, а также содержащий следующие данные:</w:t>
      </w:r>
    </w:p>
    <w:p w:rsidR="00182440" w:rsidRPr="00C21610" w:rsidRDefault="00182440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персональные данные ребенка - </w:t>
      </w:r>
      <w:r w:rsidR="005257F0" w:rsidRPr="00C21610">
        <w:rPr>
          <w:rFonts w:ascii="Times New Roman" w:hAnsi="Times New Roman" w:cs="Times New Roman"/>
          <w:color w:val="auto"/>
          <w:sz w:val="22"/>
          <w:szCs w:val="22"/>
        </w:rPr>
        <w:t>фамилия</w:t>
      </w:r>
      <w:r w:rsidR="001C6EA1" w:rsidRPr="00C21610">
        <w:rPr>
          <w:rFonts w:ascii="Times New Roman" w:hAnsi="Times New Roman" w:cs="Times New Roman"/>
          <w:color w:val="auto"/>
          <w:sz w:val="22"/>
          <w:szCs w:val="22"/>
        </w:rPr>
        <w:t>, имя, отчество, д</w:t>
      </w:r>
      <w:r w:rsidR="005257F0" w:rsidRPr="00C21610">
        <w:rPr>
          <w:rFonts w:ascii="Times New Roman" w:hAnsi="Times New Roman" w:cs="Times New Roman"/>
          <w:color w:val="auto"/>
          <w:sz w:val="22"/>
          <w:szCs w:val="22"/>
        </w:rPr>
        <w:t>ата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рождения, место жительства</w:t>
      </w:r>
      <w:r w:rsidR="00CF152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(место регистрации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);</w:t>
      </w:r>
    </w:p>
    <w:p w:rsidR="00182440" w:rsidRPr="00C2161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персональные данные роди</w:t>
      </w:r>
      <w:r w:rsidR="0018244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теля (законного представителя) -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фамилия, имя, от</w:t>
      </w:r>
      <w:r w:rsidR="00182440" w:rsidRPr="00C21610">
        <w:rPr>
          <w:rFonts w:ascii="Times New Roman" w:hAnsi="Times New Roman" w:cs="Times New Roman"/>
          <w:color w:val="auto"/>
          <w:sz w:val="22"/>
          <w:szCs w:val="22"/>
        </w:rPr>
        <w:t>чество, контактные данные (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номер теле</w:t>
      </w:r>
      <w:r w:rsidR="00182440" w:rsidRPr="00C21610">
        <w:rPr>
          <w:rFonts w:ascii="Times New Roman" w:hAnsi="Times New Roman" w:cs="Times New Roman"/>
          <w:color w:val="auto"/>
          <w:sz w:val="22"/>
          <w:szCs w:val="22"/>
        </w:rPr>
        <w:t>фона, адрес электронной почты);</w:t>
      </w:r>
    </w:p>
    <w:p w:rsidR="00182440" w:rsidRPr="00C21610" w:rsidRDefault="00801C37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наличие права на внеочередное или первоочередн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>ое предоставление места в МДОО</w:t>
      </w:r>
      <w:r w:rsidR="00182440" w:rsidRPr="00C216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B0200" w:rsidRPr="00C21610" w:rsidRDefault="00615BF0" w:rsidP="002E6AC0">
      <w:pPr>
        <w:pStyle w:val="a6"/>
        <w:numPr>
          <w:ilvl w:val="0"/>
          <w:numId w:val="6"/>
        </w:numPr>
        <w:rPr>
          <w:spacing w:val="2"/>
          <w:sz w:val="22"/>
          <w:szCs w:val="22"/>
        </w:rPr>
      </w:pPr>
      <w:r w:rsidRPr="00C21610">
        <w:rPr>
          <w:spacing w:val="2"/>
          <w:sz w:val="22"/>
          <w:szCs w:val="22"/>
        </w:rPr>
        <w:t>услуги, предоставляемые МДОО</w:t>
      </w:r>
      <w:r w:rsidR="002E6AC0" w:rsidRPr="00C21610">
        <w:rPr>
          <w:spacing w:val="2"/>
          <w:sz w:val="22"/>
          <w:szCs w:val="22"/>
        </w:rPr>
        <w:t>, которые желает получить заявитель: образовательные</w:t>
      </w:r>
      <w:r w:rsidR="004901AF" w:rsidRPr="00C21610">
        <w:rPr>
          <w:spacing w:val="2"/>
          <w:sz w:val="22"/>
          <w:szCs w:val="22"/>
        </w:rPr>
        <w:t xml:space="preserve"> (ГКД), присмотр и уход (ГПД</w:t>
      </w:r>
      <w:r w:rsidR="002E6AC0" w:rsidRPr="00C21610">
        <w:rPr>
          <w:spacing w:val="2"/>
          <w:sz w:val="22"/>
          <w:szCs w:val="22"/>
        </w:rPr>
        <w:t>);</w:t>
      </w:r>
    </w:p>
    <w:p w:rsidR="001C6EA1" w:rsidRPr="00C21610" w:rsidRDefault="001C6EA1" w:rsidP="0018244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</w:t>
      </w:r>
      <w:r w:rsidR="005630D7" w:rsidRPr="00C21610">
        <w:rPr>
          <w:rFonts w:ascii="Times New Roman" w:hAnsi="Times New Roman" w:cs="Times New Roman"/>
          <w:color w:val="auto"/>
          <w:sz w:val="22"/>
          <w:szCs w:val="22"/>
        </w:rPr>
        <w:t>ельная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(с указанием направления оздоровления)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CF152B" w:rsidRPr="00C21610" w:rsidRDefault="00CF152B" w:rsidP="00CF152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микрорайоны</w:t>
      </w:r>
      <w:r w:rsidR="004901A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(несколько МДОО), куда не рассматривать учётную запись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B0200" w:rsidRPr="00C21610" w:rsidRDefault="00801C37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дети, </w:t>
      </w:r>
      <w:r w:rsidR="005B0200" w:rsidRPr="00C21610">
        <w:rPr>
          <w:rFonts w:ascii="Times New Roman" w:hAnsi="Times New Roman" w:cs="Times New Roman"/>
          <w:b/>
          <w:color w:val="auto"/>
          <w:sz w:val="22"/>
          <w:szCs w:val="22"/>
        </w:rPr>
        <w:t>родители (законные представители) которых имеют</w:t>
      </w: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внеочередное и первоочередное прав</w:t>
      </w:r>
      <w:r w:rsidR="00615BF0" w:rsidRPr="00C21610">
        <w:rPr>
          <w:rFonts w:ascii="Times New Roman" w:hAnsi="Times New Roman" w:cs="Times New Roman"/>
          <w:b/>
          <w:color w:val="auto"/>
          <w:sz w:val="22"/>
          <w:szCs w:val="22"/>
        </w:rPr>
        <w:t>о на предоставление места в МДОО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– категор</w:t>
      </w:r>
      <w:r w:rsidR="007F4359" w:rsidRPr="00C21610">
        <w:rPr>
          <w:rFonts w:ascii="Times New Roman" w:hAnsi="Times New Roman" w:cs="Times New Roman"/>
          <w:color w:val="auto"/>
          <w:sz w:val="22"/>
          <w:szCs w:val="22"/>
        </w:rPr>
        <w:t>ия детей в электронной очереди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 которые в соответствии с действующим федеральным и областным законодательством имеют внеочередное и первоочередное прав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>о на предоставление места в МДОО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(перечень см. в </w:t>
      </w:r>
      <w:r w:rsidR="00F6515D" w:rsidRPr="00C21610">
        <w:rPr>
          <w:rFonts w:ascii="Times New Roman" w:hAnsi="Times New Roman" w:cs="Times New Roman"/>
          <w:b/>
          <w:color w:val="auto"/>
          <w:sz w:val="22"/>
          <w:szCs w:val="22"/>
        </w:rPr>
        <w:t>приложении № 1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 настоящему Порядку</w:t>
      </w:r>
      <w:r w:rsidR="005B020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учёта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B0200" w:rsidRPr="00C21610" w:rsidRDefault="009C73DB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учетная запись</w:t>
      </w:r>
      <w:r w:rsidR="005B020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– запись о ребенке</w:t>
      </w:r>
      <w:r w:rsidR="007F435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эл</w:t>
      </w:r>
      <w:r w:rsidR="007F4359" w:rsidRPr="00C21610">
        <w:rPr>
          <w:rFonts w:ascii="Times New Roman" w:hAnsi="Times New Roman" w:cs="Times New Roman"/>
          <w:color w:val="auto"/>
          <w:sz w:val="22"/>
          <w:szCs w:val="22"/>
        </w:rPr>
        <w:t>ектронной очереди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7F4359" w:rsidRPr="00C21610" w:rsidRDefault="007F4359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поименный список детей</w:t>
      </w:r>
      <w:r w:rsidR="00150E73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C21610">
        <w:rPr>
          <w:sz w:val="22"/>
          <w:szCs w:val="22"/>
        </w:rPr>
        <w:t xml:space="preserve">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список детей, на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>правляемых для зачисления в МДОО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 из числа детей, состоящих на учете</w:t>
      </w:r>
      <w:r w:rsidR="004901A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и подлежащих обучению по образовательным программам дошкольного образования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B0200" w:rsidRPr="00C21610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период комплектования МДОО</w:t>
      </w:r>
      <w:r w:rsidR="00D448F5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на следующий учебный год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– с 1 апреля по 30 июня</w:t>
      </w:r>
      <w:r w:rsidR="00D448F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текущего года;</w:t>
      </w:r>
    </w:p>
    <w:p w:rsidR="00D448F5" w:rsidRPr="00C21610" w:rsidRDefault="00615BF0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период доукомплектования МДОО</w:t>
      </w:r>
      <w:r w:rsidR="00D448F5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 течение учебного года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– с 1 июля</w:t>
      </w:r>
      <w:r w:rsidR="00D448F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о 31 марта</w:t>
      </w:r>
      <w:r w:rsidR="009327D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текущего учебного года;</w:t>
      </w:r>
    </w:p>
    <w:p w:rsidR="0016467E" w:rsidRPr="00C21610" w:rsidRDefault="0016467E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комиссия по утверждению списка учтённых детей, подлежащих обучению по образовательным программам дошкольного образования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далее – городская комиссия)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316E6" w:rsidRPr="00C21610">
        <w:rPr>
          <w:rFonts w:ascii="Times New Roman" w:hAnsi="Times New Roman" w:cs="Times New Roman"/>
          <w:color w:val="auto"/>
          <w:sz w:val="22"/>
          <w:szCs w:val="22"/>
        </w:rPr>
        <w:t>– комиссия, созданная Управлением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образования Администрации города Екатеринбурга, списочный состав которой утверждается начальником Управления образования Администрации города Екатеринбурга, в функции комиссии входят вопросы, связанные с </w:t>
      </w:r>
      <w:r w:rsidR="004901AF" w:rsidRPr="00C21610">
        <w:rPr>
          <w:rFonts w:ascii="Times New Roman" w:hAnsi="Times New Roman" w:cs="Times New Roman"/>
          <w:color w:val="auto"/>
          <w:sz w:val="22"/>
          <w:szCs w:val="22"/>
        </w:rPr>
        <w:t>рассмотрением списков от районных комиссий и их утверждение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Решения </w:t>
      </w:r>
      <w:r w:rsidR="003316E6" w:rsidRPr="00C21610">
        <w:rPr>
          <w:rFonts w:ascii="Times New Roman" w:hAnsi="Times New Roman" w:cs="Times New Roman"/>
          <w:color w:val="auto"/>
          <w:sz w:val="22"/>
          <w:szCs w:val="22"/>
        </w:rPr>
        <w:t>комиссии оформляются протоколом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за подписью председателя городской комиссии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9327D6" w:rsidRPr="00C21610" w:rsidRDefault="00E17376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комиссия по рассмотрению</w:t>
      </w:r>
      <w:r w:rsidR="009327D6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списка</w:t>
      </w: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учтённых детей, подлежащих обучению по образовательным программам дошкольного образования (далее – районная комиссия)</w:t>
      </w:r>
      <w:r w:rsidR="009327D6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–</w:t>
      </w:r>
      <w:r w:rsidR="009327D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комиссия, с</w:t>
      </w:r>
      <w:r w:rsidR="00150E73" w:rsidRPr="00C21610">
        <w:rPr>
          <w:rFonts w:ascii="Times New Roman" w:hAnsi="Times New Roman" w:cs="Times New Roman"/>
          <w:color w:val="auto"/>
          <w:sz w:val="22"/>
          <w:szCs w:val="22"/>
        </w:rPr>
        <w:t>оздан</w:t>
      </w:r>
      <w:r w:rsidR="003316E6" w:rsidRPr="00C21610">
        <w:rPr>
          <w:rFonts w:ascii="Times New Roman" w:hAnsi="Times New Roman" w:cs="Times New Roman"/>
          <w:color w:val="auto"/>
          <w:sz w:val="22"/>
          <w:szCs w:val="22"/>
        </w:rPr>
        <w:t>ная в территориальном подразделении Управления образования</w:t>
      </w:r>
      <w:r w:rsidR="009327D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списочный состав </w:t>
      </w:r>
      <w:r w:rsidR="00150E73" w:rsidRPr="00C21610">
        <w:rPr>
          <w:rFonts w:ascii="Times New Roman" w:hAnsi="Times New Roman" w:cs="Times New Roman"/>
          <w:color w:val="auto"/>
          <w:sz w:val="22"/>
          <w:szCs w:val="22"/>
        </w:rPr>
        <w:t>которой утверждается начальником Управления образования Администрации города Екатеринбурга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>, в функции которой</w:t>
      </w:r>
      <w:r w:rsidR="009327D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входят вопросы, связанные с  рассмотрен</w:t>
      </w:r>
      <w:r w:rsidR="00890B1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ием </w:t>
      </w:r>
      <w:r w:rsidR="009327D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поимённого списка 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учтённых </w:t>
      </w:r>
      <w:r w:rsidR="009327D6" w:rsidRPr="00C21610">
        <w:rPr>
          <w:rFonts w:ascii="Times New Roman" w:hAnsi="Times New Roman" w:cs="Times New Roman"/>
          <w:color w:val="auto"/>
          <w:sz w:val="22"/>
          <w:szCs w:val="22"/>
        </w:rPr>
        <w:t>детей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района</w:t>
      </w:r>
      <w:r w:rsidR="004901AF" w:rsidRPr="00C21610">
        <w:rPr>
          <w:rFonts w:ascii="Times New Roman" w:hAnsi="Times New Roman" w:cs="Times New Roman"/>
          <w:color w:val="auto"/>
          <w:sz w:val="22"/>
          <w:szCs w:val="22"/>
        </w:rPr>
        <w:t>, стоящих на учёте детей, подлежащих обучению по образовательным программам дошкольного образования</w:t>
      </w:r>
      <w:r w:rsidR="009327D6" w:rsidRPr="00C21610">
        <w:rPr>
          <w:rFonts w:ascii="Times New Roman" w:hAnsi="Times New Roman" w:cs="Times New Roman"/>
          <w:color w:val="auto"/>
          <w:sz w:val="22"/>
          <w:szCs w:val="22"/>
        </w:rPr>
        <w:t>. Решения комиссии оформляются протоколом.</w:t>
      </w:r>
      <w:r w:rsidR="00150E7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состав </w:t>
      </w:r>
      <w:r w:rsidR="00890B1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районной комиссии входят </w:t>
      </w:r>
      <w:r w:rsidR="004E40FB" w:rsidRPr="00C21610">
        <w:rPr>
          <w:rFonts w:ascii="Times New Roman" w:hAnsi="Times New Roman" w:cs="Times New Roman"/>
          <w:color w:val="auto"/>
          <w:sz w:val="22"/>
          <w:szCs w:val="22"/>
        </w:rPr>
        <w:t>представители</w:t>
      </w:r>
      <w:r w:rsidR="00150E7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районных отделов</w:t>
      </w:r>
      <w:r w:rsidR="00890B1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образования</w:t>
      </w:r>
      <w:r w:rsidR="00150E73" w:rsidRPr="00C21610">
        <w:rPr>
          <w:rFonts w:ascii="Times New Roman" w:hAnsi="Times New Roman" w:cs="Times New Roman"/>
          <w:color w:val="auto"/>
          <w:sz w:val="22"/>
          <w:szCs w:val="22"/>
        </w:rPr>
        <w:t>, представители Администраций районов</w:t>
      </w:r>
      <w:r w:rsidR="004E40F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(по согласованию),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могут входить руководители МДОО</w:t>
      </w:r>
      <w:r w:rsidR="005D3E98" w:rsidRPr="00C216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291562" w:rsidRPr="00C21610" w:rsidRDefault="00FD78AF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заявители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- </w:t>
      </w:r>
      <w:r w:rsidR="0029156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родители или законные представители (опекуны, попечители) ребенка, являющегося гражданином Российской Федерации, лицом без гражданства или иностранным гражданином, постоянно 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проживающего </w:t>
      </w:r>
      <w:r w:rsidR="0029156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или временно 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>пребывающего</w:t>
      </w:r>
      <w:r w:rsidR="0029156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на территории муниципального образования «город Екатеринбург». </w:t>
      </w:r>
    </w:p>
    <w:p w:rsidR="00291562" w:rsidRPr="00C21610" w:rsidRDefault="00291562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От имени заявителя заявление о постановке ребенка на учет, заявление о смене учреждения, заявление об информировании о номере очереди, заявление о зачислении ребенка в учреждение может подать его представитель при предъявлении доверен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>ности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 нотариально удостоверенной доверенности или доверенности, приравненной к нотариально удостоверенной доверенности, оформленной в соответствии со статьями 185, 185.1 Гражданского кодекса Российской Федерации.</w:t>
      </w:r>
    </w:p>
    <w:p w:rsidR="00FD78AF" w:rsidRPr="00C21610" w:rsidRDefault="00664623" w:rsidP="00291562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Опекуны и попечители </w:t>
      </w:r>
      <w:r w:rsidR="00291562" w:rsidRPr="00C21610">
        <w:rPr>
          <w:rFonts w:ascii="Times New Roman" w:hAnsi="Times New Roman" w:cs="Times New Roman"/>
          <w:color w:val="auto"/>
          <w:sz w:val="22"/>
          <w:szCs w:val="22"/>
        </w:rPr>
        <w:t>представляют решения органов опеки и попечительства об установлении опеки или попечительства над несовершеннолетними</w:t>
      </w:r>
      <w:r w:rsidR="00FD78A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; </w:t>
      </w:r>
    </w:p>
    <w:p w:rsidR="005D3E98" w:rsidRPr="00C21610" w:rsidRDefault="005D3E98" w:rsidP="005B0200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направление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– поимённый список детей, утверждённый 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городской </w:t>
      </w:r>
      <w:proofErr w:type="gramStart"/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>комиссией  и</w:t>
      </w:r>
      <w:proofErr w:type="gramEnd"/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направленный в каждо</w:t>
      </w:r>
      <w:r w:rsidR="004901A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е МДОО распоряжением 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>Управления образования Администрации города Екатеринбурга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C6EA1" w:rsidRPr="00C21610" w:rsidRDefault="003316E6" w:rsidP="00801C3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4. Учё</w:t>
      </w:r>
      <w:r w:rsidR="001C6EA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т </w:t>
      </w:r>
      <w:r w:rsidR="002644F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осуществляется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специалистом </w:t>
      </w:r>
      <w:r w:rsidR="004E40F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районного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отдела</w:t>
      </w:r>
      <w:r w:rsidR="0016467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образования</w:t>
      </w:r>
      <w:r w:rsidR="0053317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(далее – </w:t>
      </w:r>
      <w:r w:rsidR="0016467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районный </w:t>
      </w:r>
      <w:r w:rsidR="00533176" w:rsidRPr="00C21610">
        <w:rPr>
          <w:rFonts w:ascii="Times New Roman" w:hAnsi="Times New Roman" w:cs="Times New Roman"/>
          <w:color w:val="auto"/>
          <w:sz w:val="22"/>
          <w:szCs w:val="22"/>
        </w:rPr>
        <w:t>оператор)</w:t>
      </w:r>
      <w:r w:rsidR="004E40F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6316ED" w:rsidRPr="00C21610">
        <w:rPr>
          <w:rFonts w:ascii="Times New Roman" w:hAnsi="Times New Roman" w:cs="Times New Roman"/>
          <w:color w:val="auto"/>
          <w:sz w:val="22"/>
          <w:szCs w:val="22"/>
        </w:rPr>
        <w:t>в соответствии с полномочиями, утвержденными настоящим Порядком учёта</w:t>
      </w:r>
      <w:r w:rsidR="001C6EA1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90B1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24589" w:rsidRPr="00C21610" w:rsidRDefault="00024589" w:rsidP="00024589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5. У</w:t>
      </w:r>
      <w:r w:rsidR="003316E6" w:rsidRPr="00C21610">
        <w:rPr>
          <w:rFonts w:ascii="Times New Roman" w:hAnsi="Times New Roman" w:cs="Times New Roman"/>
          <w:color w:val="auto"/>
          <w:sz w:val="22"/>
          <w:szCs w:val="22"/>
        </w:rPr>
        <w:t>чет осуществляется в целях недопущения</w:t>
      </w:r>
      <w:r w:rsidR="00B9345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нарушения прав детей при получении дошкольного образования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 планирования обеспечения необходимого и достаточного количест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>ва мест в сети МДОО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муниципального образования «город Екат</w:t>
      </w:r>
      <w:r w:rsidR="00B93458" w:rsidRPr="00C21610">
        <w:rPr>
          <w:rFonts w:ascii="Times New Roman" w:hAnsi="Times New Roman" w:cs="Times New Roman"/>
          <w:color w:val="auto"/>
          <w:sz w:val="22"/>
          <w:szCs w:val="22"/>
        </w:rPr>
        <w:t>еринбург»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для удовлетворения потребности </w:t>
      </w:r>
      <w:r w:rsidR="002644FD" w:rsidRPr="00C21610">
        <w:rPr>
          <w:rFonts w:ascii="Times New Roman" w:hAnsi="Times New Roman" w:cs="Times New Roman"/>
          <w:color w:val="auto"/>
          <w:sz w:val="22"/>
          <w:szCs w:val="22"/>
        </w:rPr>
        <w:t>граждан в дошкольном образовании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а также присмотре и уходе за детьми дошкольного возраста. </w:t>
      </w:r>
    </w:p>
    <w:p w:rsidR="00024589" w:rsidRPr="00C21610" w:rsidRDefault="006316ED" w:rsidP="0002458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4521F6" w:rsidRPr="00C21610">
        <w:rPr>
          <w:rFonts w:ascii="Times New Roman" w:hAnsi="Times New Roman" w:cs="Times New Roman"/>
          <w:color w:val="auto"/>
          <w:sz w:val="22"/>
          <w:szCs w:val="22"/>
        </w:rPr>
        <w:t>. Учё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>т включает в себя:</w:t>
      </w:r>
    </w:p>
    <w:p w:rsidR="00024589" w:rsidRPr="00C21610" w:rsidRDefault="00FD78AF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- формирование</w:t>
      </w:r>
      <w:r w:rsidR="005E38D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электронной очереди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024589" w:rsidRPr="00C21610" w:rsidRDefault="005E38D5" w:rsidP="00024589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- систематическое обновление электронной очереди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с учетом </w:t>
      </w:r>
      <w:r w:rsidR="00615BF0" w:rsidRPr="00C21610">
        <w:rPr>
          <w:rFonts w:ascii="Times New Roman" w:hAnsi="Times New Roman" w:cs="Times New Roman"/>
          <w:color w:val="auto"/>
          <w:sz w:val="22"/>
          <w:szCs w:val="22"/>
        </w:rPr>
        <w:t>предоставления детям мест в МДОО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24589" w:rsidRPr="00C21610" w:rsidRDefault="006316ED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Электронная очередь формируется </w:t>
      </w:r>
      <w:r w:rsidR="00E06409" w:rsidRPr="00C21610">
        <w:rPr>
          <w:rFonts w:ascii="Times New Roman" w:hAnsi="Times New Roman" w:cs="Times New Roman"/>
          <w:color w:val="auto"/>
          <w:sz w:val="22"/>
          <w:szCs w:val="22"/>
        </w:rPr>
        <w:t>по административным районам муниципального о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бразования «город Екатеринбург»</w:t>
      </w:r>
      <w:r w:rsidR="00890B1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террито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>рией, закреплённой за</w:t>
      </w:r>
      <w:r w:rsidR="005371E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МДОО</w:t>
      </w:r>
      <w:r w:rsidR="00890B1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и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которых выделены возрастные группы, начиная с даты рождения детей от 01 сентября по 31 августа следующего календарного года</w:t>
      </w:r>
      <w:r w:rsidR="00311C07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(по количеству полных лет на 1 сентября текущего года)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024589" w:rsidRPr="00C21610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1) дети до трёх лет;</w:t>
      </w:r>
    </w:p>
    <w:p w:rsidR="00024589" w:rsidRPr="00C21610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2) дети четвёртого года жизни;</w:t>
      </w:r>
    </w:p>
    <w:p w:rsidR="00024589" w:rsidRPr="00C21610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3) дети пятого года жизни;</w:t>
      </w:r>
    </w:p>
    <w:p w:rsidR="00024589" w:rsidRPr="00C21610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4) дети шестого года жизни;</w:t>
      </w:r>
    </w:p>
    <w:p w:rsidR="00024589" w:rsidRPr="00C21610" w:rsidRDefault="00024589" w:rsidP="00024589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5) дети седьмого года жизни.</w:t>
      </w:r>
    </w:p>
    <w:p w:rsidR="004E40FB" w:rsidRPr="00C21610" w:rsidRDefault="005371E6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Дети, зачисленные в МДОО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4901A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автоматически 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>вносятс</w:t>
      </w:r>
      <w:r w:rsidR="004901A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я в специальный </w:t>
      </w:r>
      <w:r w:rsidR="006316E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список </w:t>
      </w:r>
      <w:proofErr w:type="gramStart"/>
      <w:r w:rsidR="006316E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учёта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«</w:t>
      </w:r>
      <w:proofErr w:type="gramEnd"/>
      <w:r w:rsidRPr="00C21610">
        <w:rPr>
          <w:rFonts w:ascii="Times New Roman" w:hAnsi="Times New Roman" w:cs="Times New Roman"/>
          <w:color w:val="auto"/>
          <w:sz w:val="22"/>
          <w:szCs w:val="22"/>
        </w:rPr>
        <w:t>Дети, зачисленные</w:t>
      </w:r>
      <w:r w:rsidR="00847ED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(обучающиеся)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МДОО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». </w:t>
      </w:r>
    </w:p>
    <w:p w:rsidR="004E40FB" w:rsidRPr="00C21610" w:rsidRDefault="004E40FB" w:rsidP="004E40FB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C5C88" w:rsidRPr="00C21610" w:rsidRDefault="0090124B" w:rsidP="004E40FB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II</w:t>
      </w:r>
      <w:r w:rsidR="00024589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Постановка детей на учет </w:t>
      </w:r>
    </w:p>
    <w:p w:rsidR="005D3E98" w:rsidRPr="00C21610" w:rsidRDefault="005D3E98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00139" w:rsidRPr="00C21610" w:rsidRDefault="006316ED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F80532" w:rsidRPr="00C21610">
        <w:rPr>
          <w:rFonts w:ascii="Times New Roman" w:hAnsi="Times New Roman" w:cs="Times New Roman"/>
          <w:color w:val="auto"/>
          <w:sz w:val="22"/>
          <w:szCs w:val="22"/>
        </w:rPr>
        <w:t>. Постано</w:t>
      </w:r>
      <w:r w:rsidR="00B9345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вка </w:t>
      </w:r>
      <w:r w:rsidR="00F66820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детей </w:t>
      </w:r>
      <w:r w:rsidR="00B93458" w:rsidRPr="00C21610">
        <w:rPr>
          <w:rFonts w:ascii="Times New Roman" w:hAnsi="Times New Roman" w:cs="Times New Roman"/>
          <w:color w:val="auto"/>
          <w:sz w:val="22"/>
          <w:szCs w:val="22"/>
        </w:rPr>
        <w:t>на учет осуществляется посредством</w:t>
      </w:r>
      <w:r w:rsidR="00FD78A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заполнения </w:t>
      </w:r>
      <w:r w:rsidR="00451DB2" w:rsidRPr="00C21610">
        <w:rPr>
          <w:rFonts w:ascii="Times New Roman" w:hAnsi="Times New Roman" w:cs="Times New Roman"/>
          <w:color w:val="auto"/>
          <w:sz w:val="22"/>
          <w:szCs w:val="22"/>
        </w:rPr>
        <w:t>заявителем</w:t>
      </w:r>
      <w:r w:rsidR="00F8053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заявления </w:t>
      </w:r>
      <w:r w:rsidR="004E40F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на имя начальника Управления образования Администрации города Екатеринбурга </w:t>
      </w:r>
      <w:r w:rsidR="00F80532" w:rsidRPr="00C21610">
        <w:rPr>
          <w:rFonts w:ascii="Times New Roman" w:hAnsi="Times New Roman" w:cs="Times New Roman"/>
          <w:color w:val="auto"/>
          <w:sz w:val="22"/>
          <w:szCs w:val="22"/>
        </w:rPr>
        <w:t>при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его</w:t>
      </w:r>
      <w:r w:rsidR="00F8053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личном обр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ащении </w:t>
      </w:r>
      <w:r w:rsidR="00F8053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в </w:t>
      </w:r>
      <w:r w:rsidR="007D56C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районный </w:t>
      </w:r>
      <w:r w:rsidR="0053317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отдел </w:t>
      </w:r>
      <w:r w:rsidR="007D56C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образования </w:t>
      </w:r>
      <w:r w:rsidR="00F80532" w:rsidRPr="00C21610">
        <w:rPr>
          <w:rFonts w:ascii="Times New Roman" w:hAnsi="Times New Roman" w:cs="Times New Roman"/>
          <w:color w:val="auto"/>
          <w:sz w:val="22"/>
          <w:szCs w:val="22"/>
        </w:rPr>
        <w:t>по месту жительства</w:t>
      </w:r>
      <w:r w:rsidR="00400139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00139" w:rsidRPr="00C21610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Адреса 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и телефоны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районных отделов образования Управления образования Администрации города Екатеринбург:</w:t>
      </w:r>
    </w:p>
    <w:p w:rsidR="00400139" w:rsidRPr="00C21610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Верх-</w:t>
      </w:r>
      <w:proofErr w:type="spellStart"/>
      <w:r w:rsidRPr="00C21610">
        <w:rPr>
          <w:rFonts w:ascii="Times New Roman" w:hAnsi="Times New Roman" w:cs="Times New Roman"/>
          <w:color w:val="auto"/>
          <w:sz w:val="22"/>
          <w:szCs w:val="22"/>
        </w:rPr>
        <w:t>Исетский</w:t>
      </w:r>
      <w:proofErr w:type="spellEnd"/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район – ул. Хомякова, д. 5а,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телефон: 8(343) 371-52-22,</w:t>
      </w:r>
    </w:p>
    <w:p w:rsidR="00400139" w:rsidRPr="00C21610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Железнодорожный район – ул. Челюскинцев, д. 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>92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телефон: 8(343) 370-51-46,</w:t>
      </w:r>
    </w:p>
    <w:p w:rsidR="00400139" w:rsidRPr="00C21610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Кировский район 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>ул. Первомайская, д. 75, телефон: 8(343) 375-27-38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400139" w:rsidRPr="00C21610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Ленинский район – ул. Шейнкмана, д. 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>30а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телефон: 8(343) 376-36-23,</w:t>
      </w:r>
    </w:p>
    <w:p w:rsidR="00400139" w:rsidRPr="00C21610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Октябрьский район – ул. 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>Луначарского, д. 167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телефон: 8(343) 261-41-58,</w:t>
      </w:r>
    </w:p>
    <w:p w:rsidR="00400139" w:rsidRPr="00C21610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Орджоникидзевский район 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>–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ул. </w:t>
      </w:r>
      <w:proofErr w:type="spellStart"/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>Корепина</w:t>
      </w:r>
      <w:proofErr w:type="spellEnd"/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>, 10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телефон: 8(343) 239-56-52,</w:t>
      </w:r>
    </w:p>
    <w:p w:rsidR="00400139" w:rsidRPr="00C21610" w:rsidRDefault="00400139" w:rsidP="0040013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Чкаловский р</w:t>
      </w:r>
      <w:r w:rsidR="006D5388" w:rsidRPr="00C21610">
        <w:rPr>
          <w:rFonts w:ascii="Times New Roman" w:hAnsi="Times New Roman" w:cs="Times New Roman"/>
          <w:color w:val="auto"/>
          <w:sz w:val="22"/>
          <w:szCs w:val="22"/>
        </w:rPr>
        <w:t>айон – ул. Крестинского, д. 13а, телефон: 8(343) 269-15-48.</w:t>
      </w:r>
    </w:p>
    <w:p w:rsidR="004952DA" w:rsidRPr="00C21610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График приема заявителей районными операторами:</w:t>
      </w:r>
      <w:r w:rsidR="004952DA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00139" w:rsidRPr="00C21610" w:rsidRDefault="00400139" w:rsidP="004952DA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вторник, четверг – с 09:00 до 13:00,</w:t>
      </w:r>
    </w:p>
    <w:p w:rsidR="00F80532" w:rsidRPr="00C21610" w:rsidRDefault="00400139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среда – с 14:00 до 18:00</w:t>
      </w:r>
      <w:r w:rsidR="00451DB2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8053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952DA" w:rsidRPr="00C21610" w:rsidRDefault="004952DA" w:rsidP="004952DA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Информация о местонахождении, номерах справочных телефонов, адресах сайтов 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и электронной почты МДОО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размещена в разделе «Образование» официального сайта Администрации города Екатеринбурга в информационно-телекоммуникационной сети Интернет (</w:t>
      </w:r>
      <w:proofErr w:type="spellStart"/>
      <w:r w:rsidRPr="00C21610">
        <w:rPr>
          <w:rFonts w:ascii="Times New Roman" w:hAnsi="Times New Roman" w:cs="Times New Roman"/>
          <w:color w:val="auto"/>
          <w:sz w:val="22"/>
          <w:szCs w:val="22"/>
        </w:rPr>
        <w:t>екатеринбург.рф</w:t>
      </w:r>
      <w:proofErr w:type="spellEnd"/>
      <w:r w:rsidRPr="00C21610">
        <w:rPr>
          <w:rFonts w:ascii="Times New Roman" w:hAnsi="Times New Roman" w:cs="Times New Roman"/>
          <w:color w:val="auto"/>
          <w:sz w:val="22"/>
          <w:szCs w:val="22"/>
        </w:rPr>
        <w:t>/жителям/образование/детсады, подраздел «Дошкольные образовательные учреждения»).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Прием заявлен</w:t>
      </w:r>
      <w:r w:rsidR="00400139" w:rsidRPr="00C21610">
        <w:rPr>
          <w:rFonts w:ascii="Times New Roman" w:hAnsi="Times New Roman" w:cs="Times New Roman"/>
          <w:color w:val="auto"/>
          <w:sz w:val="22"/>
          <w:szCs w:val="22"/>
        </w:rPr>
        <w:t>ий о постановке детей на учет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 (далее – муниципальный многофункциональный центр) и его отделах по приему и выдаче документов.</w:t>
      </w:r>
    </w:p>
    <w:p w:rsidR="00847ED1" w:rsidRPr="00C21610" w:rsidRDefault="00847ED1" w:rsidP="00400139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Адрес муниципального многоф</w:t>
      </w:r>
      <w:r w:rsidR="0040013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ункционального центра: 620014,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г. Екатеринбург, ул. Маршала Жукова, д. 13.</w:t>
      </w:r>
    </w:p>
    <w:p w:rsidR="00847ED1" w:rsidRPr="00C21610" w:rsidRDefault="00400139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График приема заявителей специалистами муниципального многофункционального центра</w:t>
      </w:r>
      <w:r w:rsidR="00847ED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с понедельника по пятницу – с 08:00 до 19:00, 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в субботу – с 09:00 до 17:00, воскресенье – выходной.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Справочные телефоны муниципального многофункционального центра: 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8 (343) 311-74-00, 8-800-770-7400.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Информация о местонахождении, графиках приема заявлений, номерах справочных телефонов отделов по приему и выдаче документов муниципального многофункционального центра размещена на его официальном сайте в информационно-телекоммуникационной сети Интернет (</w:t>
      </w:r>
      <w:proofErr w:type="spellStart"/>
      <w:r w:rsidRPr="00C21610">
        <w:rPr>
          <w:rFonts w:ascii="Times New Roman" w:hAnsi="Times New Roman" w:cs="Times New Roman"/>
          <w:color w:val="auto"/>
          <w:sz w:val="22"/>
          <w:szCs w:val="22"/>
        </w:rPr>
        <w:t>мфц.екатеринбург.рф</w:t>
      </w:r>
      <w:proofErr w:type="spellEnd"/>
      <w:r w:rsidRPr="00C21610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Прием заявителей для консультирования и приема заявлени</w:t>
      </w:r>
      <w:r w:rsidR="00AB299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й о постановке детей на учет и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осуществляется также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государственный многофункциональный центр) и его филиалах. </w:t>
      </w:r>
    </w:p>
    <w:p w:rsidR="00847ED1" w:rsidRPr="00C21610" w:rsidRDefault="00847ED1" w:rsidP="00AB299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Адрес государственного многоф</w:t>
      </w:r>
      <w:r w:rsidR="00AB299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ункционального центра: 620075,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г. Екатеринбург, ул. Карла Либкнехта, д. 2.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График работы администрации государственного многофункционального центра: с понедельника по пятницу – с 09:00 до 18:00, перерыв – с 12:00 до 12:45.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Номер справочного информационного центра государственного многофункционального центра: 8 (343) 354-73-98.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mfc66.ru.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Заявление о </w:t>
      </w:r>
      <w:r w:rsidR="00AB299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постановке ребенка на учет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может быть подано в электронном виде через Единый портал государственных и муниципальных услуг (gosuslugi.ru) (далее – Единый портал).</w:t>
      </w:r>
    </w:p>
    <w:p w:rsidR="00847ED1" w:rsidRPr="00C21610" w:rsidRDefault="00847ED1" w:rsidP="00847ED1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Для направления заявления </w:t>
      </w:r>
      <w:r w:rsidR="00AB299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 постановке ребенка на учет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через Единый портал пользователям необходимо создать на Едином портале учетную запись со статусом «Подтвержденная».</w:t>
      </w:r>
    </w:p>
    <w:p w:rsidR="00847ED1" w:rsidRPr="00C21610" w:rsidRDefault="00847ED1" w:rsidP="00847ED1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Уведомление о постановке ребенка на учет, об отказе в постановке ребенка на учет, информация о номере очереди автоматически направляется в личный кабинет заявителя на Едином портале.</w:t>
      </w:r>
    </w:p>
    <w:p w:rsidR="00F6515D" w:rsidRPr="00C21610" w:rsidRDefault="00533176" w:rsidP="00F80532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8. В заявлении о постановке</w:t>
      </w:r>
      <w:r w:rsidR="00F7578A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на учет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указываются</w:t>
      </w:r>
      <w:r w:rsidR="001E497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1E4975" w:rsidRPr="00C21610">
        <w:rPr>
          <w:rFonts w:ascii="Times New Roman" w:hAnsi="Times New Roman" w:cs="Times New Roman"/>
          <w:b/>
          <w:color w:val="auto"/>
          <w:sz w:val="22"/>
          <w:szCs w:val="22"/>
        </w:rPr>
        <w:t>приложение № 1</w:t>
      </w:r>
      <w:r w:rsidR="001E497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 настоящему Порядку учёта)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533176" w:rsidRPr="00C21610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персональ</w:t>
      </w:r>
      <w:r w:rsidR="002F281D" w:rsidRPr="00C21610">
        <w:rPr>
          <w:rFonts w:ascii="Times New Roman" w:hAnsi="Times New Roman" w:cs="Times New Roman"/>
          <w:color w:val="auto"/>
          <w:sz w:val="22"/>
          <w:szCs w:val="22"/>
        </w:rPr>
        <w:t>ные данные ребенка (фамилия, имя, отчество, дата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рождения, место жительства);</w:t>
      </w:r>
    </w:p>
    <w:p w:rsidR="00533176" w:rsidRPr="00C21610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персональные данные родителя (законного представителя) - фамилия, имя, отчество, контактные данные (номер телефона, адрес электронной почты);</w:t>
      </w:r>
    </w:p>
    <w:p w:rsidR="00533176" w:rsidRPr="00C21610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наличие права на внеочередное или первоочере</w:t>
      </w:r>
      <w:r w:rsidR="00AB299E" w:rsidRPr="00C21610">
        <w:rPr>
          <w:rFonts w:ascii="Times New Roman" w:hAnsi="Times New Roman" w:cs="Times New Roman"/>
          <w:color w:val="auto"/>
          <w:sz w:val="22"/>
          <w:szCs w:val="22"/>
        </w:rPr>
        <w:t>дное предоставление места в МДОО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533176" w:rsidRPr="00C21610" w:rsidRDefault="00533176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желаемый вид направленности группы, место в которой необходимо (общеразвивающая, компенсирующая (с указанием особенностей развития), оздоровительную (с указанием направления оздоровления);</w:t>
      </w:r>
    </w:p>
    <w:p w:rsidR="00674814" w:rsidRPr="00C21610" w:rsidRDefault="00674814" w:rsidP="00822FBD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для по</w:t>
      </w:r>
      <w:r w:rsidR="002F281D" w:rsidRPr="00C21610">
        <w:rPr>
          <w:rFonts w:ascii="Times New Roman" w:hAnsi="Times New Roman" w:cs="Times New Roman"/>
          <w:color w:val="auto"/>
          <w:sz w:val="22"/>
          <w:szCs w:val="22"/>
        </w:rPr>
        <w:t>становки на учет детей, родивших</w:t>
      </w:r>
      <w:r w:rsidR="003D4B88" w:rsidRPr="00C21610">
        <w:rPr>
          <w:rFonts w:ascii="Times New Roman" w:hAnsi="Times New Roman" w:cs="Times New Roman"/>
          <w:color w:val="auto"/>
          <w:sz w:val="22"/>
          <w:szCs w:val="22"/>
        </w:rPr>
        <w:t>ся в сентябре – декабре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указывается выбор возрастной учетной </w:t>
      </w:r>
      <w:proofErr w:type="gramStart"/>
      <w:r w:rsidRPr="00C21610">
        <w:rPr>
          <w:rFonts w:ascii="Times New Roman" w:hAnsi="Times New Roman" w:cs="Times New Roman"/>
          <w:color w:val="auto"/>
          <w:sz w:val="22"/>
          <w:szCs w:val="22"/>
        </w:rPr>
        <w:t>группы:  по</w:t>
      </w:r>
      <w:proofErr w:type="gramEnd"/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E40FB" w:rsidRPr="00C21610">
        <w:rPr>
          <w:rFonts w:ascii="Times New Roman" w:hAnsi="Times New Roman" w:cs="Times New Roman"/>
          <w:color w:val="auto"/>
          <w:sz w:val="22"/>
          <w:szCs w:val="22"/>
        </w:rPr>
        <w:t>возрасту или на один год старше;</w:t>
      </w:r>
    </w:p>
    <w:p w:rsidR="00CB07EB" w:rsidRPr="00C21610" w:rsidRDefault="00AB299E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услуги, предоставляемые МДОО</w:t>
      </w:r>
      <w:r w:rsidR="004E40FB" w:rsidRPr="00C21610">
        <w:rPr>
          <w:rFonts w:ascii="Times New Roman" w:hAnsi="Times New Roman" w:cs="Times New Roman"/>
          <w:color w:val="auto"/>
          <w:sz w:val="22"/>
          <w:szCs w:val="22"/>
        </w:rPr>
        <w:t>, которые желает получить зая</w:t>
      </w:r>
      <w:r w:rsidR="00227FC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витель: образовательные,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присмотр и уход;</w:t>
      </w:r>
    </w:p>
    <w:p w:rsidR="00CB07EB" w:rsidRPr="00C21610" w:rsidRDefault="00CB07EB" w:rsidP="00CB07EB">
      <w:pPr>
        <w:pStyle w:val="a3"/>
        <w:numPr>
          <w:ilvl w:val="0"/>
          <w:numId w:val="8"/>
        </w:numPr>
        <w:ind w:left="0" w:firstLine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микрорайоны (несколько МДОО), куда не рассматривать учётную запись.</w:t>
      </w:r>
    </w:p>
    <w:p w:rsidR="00F6515D" w:rsidRPr="00C21610" w:rsidRDefault="00825267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lastRenderedPageBreak/>
        <w:t>9</w:t>
      </w:r>
      <w:r w:rsidR="004F2C9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>Если постановка на учет осуществляется в ход</w:t>
      </w:r>
      <w:r w:rsidR="003D4B88" w:rsidRPr="00C21610">
        <w:rPr>
          <w:rFonts w:ascii="Times New Roman" w:hAnsi="Times New Roman" w:cs="Times New Roman"/>
          <w:color w:val="auto"/>
          <w:sz w:val="22"/>
          <w:szCs w:val="22"/>
        </w:rPr>
        <w:t>е личного обращения заявителя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 </w:t>
      </w:r>
      <w:r w:rsidR="002F281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районному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оператору</w:t>
      </w:r>
      <w:r w:rsidR="00664623" w:rsidRPr="00C21610">
        <w:rPr>
          <w:rFonts w:ascii="Times New Roman" w:hAnsi="Times New Roman" w:cs="Times New Roman"/>
          <w:color w:val="auto"/>
          <w:sz w:val="22"/>
          <w:szCs w:val="22"/>
        </w:rPr>
        <w:t>, то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данные, указанные в заявлении о постановке на учет подтверждаются оригиналами следующих документов: </w:t>
      </w:r>
    </w:p>
    <w:p w:rsidR="00F6515D" w:rsidRPr="00C21610" w:rsidRDefault="00F6515D" w:rsidP="002F281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свидетельство о рождении ребенка,</w:t>
      </w:r>
    </w:p>
    <w:p w:rsidR="00825267" w:rsidRPr="00C21610" w:rsidRDefault="008C5C88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документ, удостоверяющий личность</w:t>
      </w:r>
      <w:r w:rsidR="00F201E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и полномочия </w:t>
      </w:r>
      <w:r w:rsidR="003D4B88" w:rsidRPr="00C21610">
        <w:rPr>
          <w:rFonts w:ascii="Times New Roman" w:hAnsi="Times New Roman" w:cs="Times New Roman"/>
          <w:color w:val="auto"/>
          <w:sz w:val="22"/>
          <w:szCs w:val="22"/>
        </w:rPr>
        <w:t>заявителя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6A7D3D" w:rsidRPr="00C21610" w:rsidRDefault="000911DC" w:rsidP="0082526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документ,</w:t>
      </w:r>
      <w:r w:rsidR="006A7D3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подтверждающий место жительства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ребенка</w:t>
      </w:r>
      <w:r w:rsidR="006A7D3D" w:rsidRPr="00C21610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6A7D3D" w:rsidRPr="00C21610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свидетельство о регистрации ребёнка по месту жительства (форма № 8) на закреплённой территории;</w:t>
      </w:r>
    </w:p>
    <w:p w:rsidR="006A7D3D" w:rsidRPr="00C21610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свидетельство о регистрации по месту пребывания (форма № 3) на закреплённой территории;</w:t>
      </w:r>
    </w:p>
    <w:p w:rsidR="00825267" w:rsidRPr="00C21610" w:rsidRDefault="006A7D3D" w:rsidP="00822FBD">
      <w:pPr>
        <w:pStyle w:val="a3"/>
        <w:numPr>
          <w:ilvl w:val="0"/>
          <w:numId w:val="18"/>
        </w:numPr>
        <w:ind w:left="0" w:firstLine="6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документ, содержащий сведения о регистрации ребёнка по месту жительства или по месту пребывания (справка с места жительства (форма № 40), 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компании, обслуживающей жилое помещение, паспорт одного из родителей (законных представителей));</w:t>
      </w:r>
    </w:p>
    <w:p w:rsidR="00825267" w:rsidRPr="00C21610" w:rsidRDefault="00F6515D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при указании наличия внеочередного или первоочередного</w:t>
      </w:r>
      <w:r w:rsidR="00976624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права на получение места в МДОО</w:t>
      </w:r>
      <w:r w:rsidR="0026047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– документ, подтверждающий внеочередное или первоочередное п</w:t>
      </w:r>
      <w:r w:rsidR="001E497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раво (согласно </w:t>
      </w:r>
      <w:r w:rsidR="001E4975" w:rsidRPr="00C21610">
        <w:rPr>
          <w:rFonts w:ascii="Times New Roman" w:hAnsi="Times New Roman" w:cs="Times New Roman"/>
          <w:b/>
          <w:color w:val="auto"/>
          <w:sz w:val="22"/>
          <w:szCs w:val="22"/>
        </w:rPr>
        <w:t>приложению № 2</w:t>
      </w:r>
      <w:r w:rsidR="0026047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 настоящему Порядку</w:t>
      </w:r>
      <w:r w:rsidR="00825267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учёта</w:t>
      </w:r>
      <w:r w:rsidR="0026047E" w:rsidRPr="00C21610">
        <w:rPr>
          <w:rFonts w:ascii="Times New Roman" w:hAnsi="Times New Roman" w:cs="Times New Roman"/>
          <w:color w:val="auto"/>
          <w:sz w:val="22"/>
          <w:szCs w:val="22"/>
        </w:rPr>
        <w:t>),</w:t>
      </w:r>
    </w:p>
    <w:p w:rsidR="00825267" w:rsidRPr="00C21610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при указании потребности в получении места в группе компенсирующей направленности - </w:t>
      </w:r>
      <w:r w:rsidR="00F6515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заключение центральной или территориальной психолого-медико-педагогической комиссии для направления ребенка в группу компенсирующей направленности</w:t>
      </w:r>
      <w:r w:rsidR="00825267" w:rsidRPr="00C21610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8C5C88" w:rsidRPr="00C21610" w:rsidRDefault="0026047E" w:rsidP="00822FBD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при указании потребности в получении места в группе оздоровитель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>ной направленности – медицинское</w:t>
      </w:r>
      <w:r w:rsidR="00BD314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>заключение</w:t>
      </w:r>
      <w:r w:rsidR="00BD314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от участкового врача - педиатра</w:t>
      </w:r>
      <w:r w:rsidR="008C5C88" w:rsidRPr="00C21610">
        <w:rPr>
          <w:rFonts w:ascii="Times New Roman" w:hAnsi="Times New Roman" w:cs="Times New Roman"/>
          <w:color w:val="auto"/>
          <w:sz w:val="22"/>
          <w:szCs w:val="22"/>
        </w:rPr>
        <w:t>, что ребенок нуждается в посещении группы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оздоровительной направленности. </w:t>
      </w:r>
    </w:p>
    <w:p w:rsidR="00976624" w:rsidRPr="00C21610" w:rsidRDefault="00825267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26047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976624" w:rsidRPr="00C21610">
        <w:rPr>
          <w:rFonts w:ascii="Times New Roman" w:hAnsi="Times New Roman" w:cs="Times New Roman"/>
          <w:color w:val="auto"/>
          <w:sz w:val="22"/>
          <w:szCs w:val="22"/>
        </w:rPr>
        <w:t>Постановка ребенка на учет осуществляется:</w:t>
      </w:r>
    </w:p>
    <w:p w:rsidR="00976624" w:rsidRPr="00C21610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в день обращения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учёта,</w:t>
      </w:r>
    </w:p>
    <w:p w:rsidR="00C705EC" w:rsidRPr="00C21610" w:rsidRDefault="00976624" w:rsidP="00976624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в течение 10 рабочих дней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п. 9 настоящего Порядка учёта), а также в случае направления заявления о постановке на учет через Единый портал</w:t>
      </w:r>
      <w:r w:rsidR="00C705EC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E5B28" w:rsidRPr="00C21610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При подаче заявления о постановке ребенка на учет, о смене учреждения в случае личного обращения заявителя заявление регистрируется районным оператором</w:t>
      </w:r>
      <w:r w:rsidR="0021388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информационной системе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день обращения.</w:t>
      </w:r>
    </w:p>
    <w:p w:rsidR="006E5B28" w:rsidRPr="00C21610" w:rsidRDefault="006E5B28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В случае направления заявления через Единый портал оно регистрируется автоматически в момент поступления.</w:t>
      </w:r>
    </w:p>
    <w:p w:rsidR="0026047E" w:rsidRPr="00C21610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11.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t>Если заявитель</w:t>
      </w:r>
      <w:r w:rsidR="00825267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</w:t>
      </w:r>
      <w:r w:rsidR="00E17376" w:rsidRPr="00C21610">
        <w:rPr>
          <w:rFonts w:ascii="Times New Roman" w:hAnsi="Times New Roman" w:cs="Times New Roman"/>
          <w:color w:val="auto"/>
          <w:sz w:val="22"/>
          <w:szCs w:val="22"/>
        </w:rPr>
        <w:t>ред</w:t>
      </w:r>
      <w:r w:rsidR="00825267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ставляет 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районному </w:t>
      </w:r>
      <w:r w:rsidR="00825267" w:rsidRPr="00C21610">
        <w:rPr>
          <w:rFonts w:ascii="Times New Roman" w:hAnsi="Times New Roman" w:cs="Times New Roman"/>
          <w:color w:val="auto"/>
          <w:sz w:val="22"/>
          <w:szCs w:val="22"/>
        </w:rPr>
        <w:t>оператору</w:t>
      </w:r>
      <w:r w:rsidR="001A639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документы, подтверждающие данные, указанные в заявлении о постановке на учет, позднее установленного </w:t>
      </w:r>
      <w:r w:rsidR="00CB07E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п. 10 Порядка учёта 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>срока, датой</w:t>
      </w:r>
      <w:r w:rsidR="001A639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постан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овки ребенка на учет будет </w:t>
      </w:r>
      <w:proofErr w:type="spellStart"/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>являтся</w:t>
      </w:r>
      <w:proofErr w:type="spellEnd"/>
      <w:r w:rsidR="001A639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B07E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текущая дата 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t>обращения заявителя</w:t>
      </w:r>
      <w:r w:rsidR="001A639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24589" w:rsidRPr="00C21610" w:rsidRDefault="00976624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="00CB07E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Регистрация 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>заявлений о постановке детей на учет, а также факта доку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t>ментального подтверждения подачи заявителем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заявлений о постановке на учет, поданных чере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з Единый портал, муниципальный многофункциональный </w:t>
      </w:r>
      <w:proofErr w:type="gramStart"/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центр, </w:t>
      </w:r>
      <w:r w:rsidRPr="00C21610">
        <w:rPr>
          <w:sz w:val="22"/>
          <w:szCs w:val="22"/>
        </w:rPr>
        <w:t xml:space="preserve">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государственный</w:t>
      </w:r>
      <w:proofErr w:type="gramEnd"/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многофункциональный центр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>, осуществляет</w:t>
      </w:r>
      <w:r w:rsidR="00825267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ся 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районным </w:t>
      </w:r>
      <w:r w:rsidR="00825267" w:rsidRPr="00C21610">
        <w:rPr>
          <w:rFonts w:ascii="Times New Roman" w:hAnsi="Times New Roman" w:cs="Times New Roman"/>
          <w:color w:val="auto"/>
          <w:sz w:val="22"/>
          <w:szCs w:val="22"/>
        </w:rPr>
        <w:t>оператором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«Книге учета детей» (форма утверждена в </w:t>
      </w:r>
      <w:r w:rsidR="001E4975" w:rsidRPr="00C21610">
        <w:rPr>
          <w:rFonts w:ascii="Times New Roman" w:hAnsi="Times New Roman" w:cs="Times New Roman"/>
          <w:b/>
          <w:color w:val="auto"/>
          <w:sz w:val="22"/>
          <w:szCs w:val="22"/>
        </w:rPr>
        <w:t>приложении № 3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 настоящему Порядку</w:t>
      </w:r>
      <w:r w:rsidR="00825267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учёта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6E5B28" w:rsidRPr="00C21610" w:rsidRDefault="007F4359" w:rsidP="00803AF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Регистрация документов, представленных 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t>заявителем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для постановки ребёнка на учёт для получения 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дошкольного </w:t>
      </w:r>
      <w:r w:rsidR="006E5B28" w:rsidRPr="00C21610">
        <w:rPr>
          <w:rFonts w:ascii="Times New Roman" w:hAnsi="Times New Roman" w:cs="Times New Roman"/>
          <w:color w:val="auto"/>
          <w:sz w:val="22"/>
          <w:szCs w:val="22"/>
        </w:rPr>
        <w:t>образования в МДОО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компенсирующей или оздоровительной направленности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осуществляется 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районным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оператором в «Книге учёта детей, нуждающихся в группах компенсирующей или оздоровительной направленности»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(форма утверждена в </w:t>
      </w:r>
      <w:r w:rsidR="001E4975" w:rsidRPr="00C21610">
        <w:rPr>
          <w:rFonts w:ascii="Times New Roman" w:hAnsi="Times New Roman" w:cs="Times New Roman"/>
          <w:b/>
          <w:color w:val="auto"/>
          <w:sz w:val="22"/>
          <w:szCs w:val="22"/>
        </w:rPr>
        <w:t>приложении № 4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 настоящему Порядку учёта)</w:t>
      </w:r>
      <w:r w:rsidR="00803AF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24589" w:rsidRPr="00C21610" w:rsidRDefault="00803AFE" w:rsidP="006E5B28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13</w:t>
      </w:r>
      <w:r w:rsidR="006E5B2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1A639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По завершении процедуры постановки ребенка 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t>на учет заявителю</w:t>
      </w:r>
      <w:r w:rsidR="001A639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выдается уведомление о постановк</w:t>
      </w:r>
      <w:r w:rsidR="00E06409" w:rsidRPr="00C21610">
        <w:rPr>
          <w:rFonts w:ascii="Times New Roman" w:hAnsi="Times New Roman" w:cs="Times New Roman"/>
          <w:color w:val="auto"/>
          <w:sz w:val="22"/>
          <w:szCs w:val="22"/>
        </w:rPr>
        <w:t>е</w:t>
      </w:r>
      <w:r w:rsidR="005F02B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на учё</w:t>
      </w:r>
      <w:r w:rsidR="00F7578A" w:rsidRPr="00C21610">
        <w:rPr>
          <w:rFonts w:ascii="Times New Roman" w:hAnsi="Times New Roman" w:cs="Times New Roman"/>
          <w:color w:val="auto"/>
          <w:sz w:val="22"/>
          <w:szCs w:val="22"/>
        </w:rPr>
        <w:t>т</w:t>
      </w:r>
      <w:r w:rsidR="008E17F2" w:rsidRPr="00C21610">
        <w:rPr>
          <w:rFonts w:ascii="Times New Roman" w:hAnsi="Times New Roman" w:cs="Times New Roman"/>
          <w:color w:val="auto"/>
          <w:sz w:val="22"/>
          <w:szCs w:val="22"/>
        </w:rPr>
        <w:t>, в котором указан регистрационный номер (ключ)</w:t>
      </w:r>
      <w:r w:rsidR="00F565A1" w:rsidRPr="00C21610">
        <w:rPr>
          <w:sz w:val="22"/>
          <w:szCs w:val="22"/>
        </w:rPr>
        <w:t xml:space="preserve"> </w:t>
      </w:r>
      <w:r w:rsidR="00F565A1" w:rsidRPr="00C21610">
        <w:rPr>
          <w:rFonts w:ascii="Times New Roman" w:hAnsi="Times New Roman" w:cs="Times New Roman"/>
          <w:color w:val="auto"/>
          <w:sz w:val="22"/>
          <w:szCs w:val="22"/>
        </w:rPr>
        <w:t>или отказ в постановке ребенка на учет</w:t>
      </w:r>
      <w:r w:rsidR="001A639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024589" w:rsidRPr="00C21610" w:rsidRDefault="00024589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4589" w:rsidRPr="00C21610" w:rsidRDefault="00024589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III</w:t>
      </w:r>
      <w:r w:rsidR="005F02B5" w:rsidRPr="00C21610">
        <w:rPr>
          <w:rFonts w:ascii="Times New Roman" w:hAnsi="Times New Roman" w:cs="Times New Roman"/>
          <w:b/>
          <w:color w:val="auto"/>
          <w:sz w:val="22"/>
          <w:szCs w:val="22"/>
        </w:rPr>
        <w:t>. Внесение изменений в электронную очередь</w:t>
      </w: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5D3E98" w:rsidRPr="00C21610" w:rsidRDefault="005D3E98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24589" w:rsidRPr="00C21610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14</w:t>
      </w:r>
      <w:r w:rsidR="0002458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t>Заявителям</w:t>
      </w:r>
      <w:r w:rsidR="005F02B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необходимо </w:t>
      </w:r>
      <w:r w:rsidR="00CB07E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незамедлительно </w:t>
      </w:r>
      <w:r w:rsidR="005F02B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уведомить 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районного </w:t>
      </w:r>
      <w:proofErr w:type="gramStart"/>
      <w:r w:rsidR="005F02B5" w:rsidRPr="00C21610">
        <w:rPr>
          <w:rFonts w:ascii="Times New Roman" w:hAnsi="Times New Roman" w:cs="Times New Roman"/>
          <w:color w:val="auto"/>
          <w:sz w:val="22"/>
          <w:szCs w:val="22"/>
        </w:rPr>
        <w:t>оператора,  которы</w:t>
      </w:r>
      <w:r w:rsidR="00291513" w:rsidRPr="00C21610">
        <w:rPr>
          <w:rFonts w:ascii="Times New Roman" w:hAnsi="Times New Roman" w:cs="Times New Roman"/>
          <w:color w:val="auto"/>
          <w:sz w:val="22"/>
          <w:szCs w:val="22"/>
        </w:rPr>
        <w:t>м</w:t>
      </w:r>
      <w:proofErr w:type="gramEnd"/>
      <w:r w:rsidR="0029151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осуществлена процедура постановки ребенк</w:t>
      </w:r>
      <w:r w:rsidR="00B93458" w:rsidRPr="00C21610">
        <w:rPr>
          <w:rFonts w:ascii="Times New Roman" w:hAnsi="Times New Roman" w:cs="Times New Roman"/>
          <w:color w:val="auto"/>
          <w:sz w:val="22"/>
          <w:szCs w:val="22"/>
        </w:rPr>
        <w:t>а на учет, об изменении</w:t>
      </w:r>
      <w:r w:rsidR="0029151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ранее предоставленных </w:t>
      </w:r>
      <w:r w:rsidR="005F02B5" w:rsidRPr="00C21610">
        <w:rPr>
          <w:rFonts w:ascii="Times New Roman" w:hAnsi="Times New Roman" w:cs="Times New Roman"/>
          <w:color w:val="auto"/>
          <w:sz w:val="22"/>
          <w:szCs w:val="22"/>
        </w:rPr>
        <w:t>сведений</w:t>
      </w:r>
      <w:r w:rsidR="0029151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 ребенке: при смене места жительства 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и (или) Ф.И. О., даты рождения </w:t>
      </w:r>
      <w:r w:rsidR="00291513" w:rsidRPr="00C21610">
        <w:rPr>
          <w:rFonts w:ascii="Times New Roman" w:hAnsi="Times New Roman" w:cs="Times New Roman"/>
          <w:color w:val="auto"/>
          <w:sz w:val="22"/>
          <w:szCs w:val="22"/>
        </w:rPr>
        <w:t>ребенка, истечении срока действия внеочередного или первоочередного</w:t>
      </w:r>
      <w:r w:rsidR="00F9200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права на получение места в МДОО</w:t>
      </w:r>
      <w:r w:rsidR="00B93458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70AB3" w:rsidRPr="00C21610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t>Заявитель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вправе внести в информацию, предоставленную в момент постановки ребенка на учет, и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>з</w:t>
      </w:r>
      <w:r w:rsidR="00F9200F" w:rsidRPr="00C21610">
        <w:rPr>
          <w:rFonts w:ascii="Times New Roman" w:hAnsi="Times New Roman" w:cs="Times New Roman"/>
          <w:color w:val="auto"/>
          <w:sz w:val="22"/>
          <w:szCs w:val="22"/>
        </w:rPr>
        <w:t>менения в части выбора желаемой МДОО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и </w:t>
      </w:r>
      <w:r w:rsidR="00F9200F" w:rsidRPr="00C21610">
        <w:rPr>
          <w:rFonts w:ascii="Times New Roman" w:hAnsi="Times New Roman" w:cs="Times New Roman"/>
          <w:color w:val="auto"/>
          <w:sz w:val="22"/>
          <w:szCs w:val="22"/>
        </w:rPr>
        <w:t>направленности группы в МДОО</w:t>
      </w:r>
      <w:r w:rsidR="00FA18B5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Так же заявитель может 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указать микрорайоны 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(несколько МДОО) </w:t>
      </w:r>
      <w:r w:rsidR="00F73FA1" w:rsidRPr="00C21610">
        <w:rPr>
          <w:rFonts w:ascii="Times New Roman" w:hAnsi="Times New Roman" w:cs="Times New Roman"/>
          <w:color w:val="auto"/>
          <w:sz w:val="22"/>
          <w:szCs w:val="22"/>
        </w:rPr>
        <w:t>города Екатеринбурга, которые не желает рассматривать для получения услуги дошкольного образования и присмотра и ухода за детьми.</w:t>
      </w:r>
      <w:r w:rsidR="00FA18B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91513" w:rsidRPr="00C21610" w:rsidRDefault="00291513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03AFE" w:rsidRPr="00C21610">
        <w:rPr>
          <w:rFonts w:ascii="Times New Roman" w:hAnsi="Times New Roman" w:cs="Times New Roman"/>
          <w:color w:val="auto"/>
          <w:sz w:val="22"/>
          <w:szCs w:val="22"/>
        </w:rPr>
        <w:t>6. Сведения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об изменении данных о ребенке, внес</w:t>
      </w:r>
      <w:r w:rsidR="00B06C95" w:rsidRPr="00C21610">
        <w:rPr>
          <w:rFonts w:ascii="Times New Roman" w:hAnsi="Times New Roman" w:cs="Times New Roman"/>
          <w:color w:val="auto"/>
          <w:sz w:val="22"/>
          <w:szCs w:val="22"/>
        </w:rPr>
        <w:t>енных ранее в электронную очередь</w:t>
      </w:r>
      <w:r w:rsidR="0075227E" w:rsidRPr="00C21610">
        <w:rPr>
          <w:rFonts w:ascii="Times New Roman" w:hAnsi="Times New Roman" w:cs="Times New Roman"/>
          <w:color w:val="auto"/>
          <w:sz w:val="22"/>
          <w:szCs w:val="22"/>
        </w:rPr>
        <w:t>, заявитель</w:t>
      </w:r>
      <w:r w:rsidR="00B06C9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вправе подать любым способом, утвержденным </w:t>
      </w:r>
      <w:r w:rsidR="00E15EEE" w:rsidRPr="00C21610">
        <w:rPr>
          <w:rFonts w:ascii="Times New Roman" w:hAnsi="Times New Roman" w:cs="Times New Roman"/>
          <w:color w:val="auto"/>
          <w:sz w:val="22"/>
          <w:szCs w:val="22"/>
        </w:rPr>
        <w:t>Федеральным законом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от 2 мая 2006 г. №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59-ФЗ «</w:t>
      </w:r>
      <w:r w:rsidR="00E15EEE" w:rsidRPr="00C21610">
        <w:rPr>
          <w:rFonts w:ascii="Times New Roman" w:hAnsi="Times New Roman" w:cs="Times New Roman"/>
          <w:color w:val="auto"/>
          <w:sz w:val="22"/>
          <w:szCs w:val="22"/>
        </w:rPr>
        <w:t>О порядке рассмотрения обращен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>ий граждан Российской Федерации»</w:t>
      </w:r>
      <w:r w:rsidR="00E15EEE" w:rsidRPr="00C21610">
        <w:rPr>
          <w:rFonts w:ascii="Times New Roman" w:hAnsi="Times New Roman" w:cs="Times New Roman"/>
          <w:color w:val="auto"/>
          <w:sz w:val="22"/>
          <w:szCs w:val="22"/>
        </w:rPr>
        <w:t>, с предоставлением документов, подтверждающих вносимые изменения.</w:t>
      </w:r>
    </w:p>
    <w:p w:rsidR="00E635D5" w:rsidRPr="00C21610" w:rsidRDefault="00E15EE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03AFE" w:rsidRPr="00C21610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06C95" w:rsidRPr="00C21610">
        <w:rPr>
          <w:rFonts w:ascii="Times New Roman" w:hAnsi="Times New Roman" w:cs="Times New Roman"/>
          <w:color w:val="auto"/>
          <w:sz w:val="22"/>
          <w:szCs w:val="22"/>
        </w:rPr>
        <w:t>При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смене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места жительства </w:t>
      </w:r>
      <w:r w:rsidR="00366CC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ребёнка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из одного административного района муниципального образования «город Екатеринбург» в другой</w:t>
      </w:r>
      <w:r w:rsidR="0075227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9200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в период до предоставления места в МДОО </w:t>
      </w:r>
      <w:r w:rsidR="0075227E" w:rsidRPr="00C21610">
        <w:rPr>
          <w:rFonts w:ascii="Times New Roman" w:hAnsi="Times New Roman" w:cs="Times New Roman"/>
          <w:color w:val="auto"/>
          <w:sz w:val="22"/>
          <w:szCs w:val="22"/>
        </w:rPr>
        <w:t>заявитель</w:t>
      </w:r>
      <w:r w:rsidR="00E635D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может обратиться в </w:t>
      </w:r>
      <w:r w:rsidR="00F75F1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районный </w:t>
      </w:r>
      <w:r w:rsidR="00B06C95" w:rsidRPr="00C21610">
        <w:rPr>
          <w:rFonts w:ascii="Times New Roman" w:hAnsi="Times New Roman" w:cs="Times New Roman"/>
          <w:color w:val="auto"/>
          <w:sz w:val="22"/>
          <w:szCs w:val="22"/>
        </w:rPr>
        <w:t>отдел образования</w:t>
      </w:r>
      <w:r w:rsidR="00E635D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по новому месту жительства с заявлением о </w:t>
      </w:r>
      <w:r w:rsidR="00B93458" w:rsidRPr="00C21610">
        <w:rPr>
          <w:rFonts w:ascii="Times New Roman" w:hAnsi="Times New Roman" w:cs="Times New Roman"/>
          <w:color w:val="auto"/>
          <w:sz w:val="22"/>
          <w:szCs w:val="22"/>
        </w:rPr>
        <w:t>переносе учётной записи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635D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 заявлению прилагаются следующие документы:</w:t>
      </w:r>
    </w:p>
    <w:p w:rsidR="00B06C95" w:rsidRPr="00C21610" w:rsidRDefault="00E635D5" w:rsidP="00F75F12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21610">
        <w:rPr>
          <w:sz w:val="22"/>
          <w:szCs w:val="22"/>
        </w:rPr>
        <w:t>свидетельство о рождении ребенка;</w:t>
      </w:r>
    </w:p>
    <w:p w:rsidR="006A7D3D" w:rsidRPr="00C21610" w:rsidRDefault="00E635D5" w:rsidP="00592AEE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21610">
        <w:rPr>
          <w:sz w:val="22"/>
          <w:szCs w:val="22"/>
        </w:rPr>
        <w:t>документ, подтверждающий новое место жительства ребенка</w:t>
      </w:r>
      <w:r w:rsidR="00086E40" w:rsidRPr="00C21610">
        <w:rPr>
          <w:sz w:val="22"/>
          <w:szCs w:val="22"/>
        </w:rPr>
        <w:t xml:space="preserve">: </w:t>
      </w:r>
    </w:p>
    <w:p w:rsidR="006A7D3D" w:rsidRPr="00C21610" w:rsidRDefault="00086E40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sz w:val="22"/>
          <w:szCs w:val="22"/>
        </w:rPr>
      </w:pPr>
      <w:r w:rsidRPr="00C21610">
        <w:rPr>
          <w:sz w:val="22"/>
          <w:szCs w:val="22"/>
        </w:rPr>
        <w:t xml:space="preserve">свидетельство о регистрации ребёнка по месту жительства </w:t>
      </w:r>
      <w:r w:rsidR="006A7D3D" w:rsidRPr="00C21610">
        <w:rPr>
          <w:sz w:val="22"/>
          <w:szCs w:val="22"/>
        </w:rPr>
        <w:t>(форма № 8) на закреплённой территории;</w:t>
      </w:r>
    </w:p>
    <w:p w:rsidR="006A7D3D" w:rsidRPr="00C21610" w:rsidRDefault="006A7D3D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sz w:val="22"/>
          <w:szCs w:val="22"/>
        </w:rPr>
      </w:pPr>
      <w:r w:rsidRPr="00C21610">
        <w:rPr>
          <w:sz w:val="22"/>
          <w:szCs w:val="22"/>
        </w:rPr>
        <w:t xml:space="preserve">свидетельство о регистрации </w:t>
      </w:r>
      <w:r w:rsidR="00086E40" w:rsidRPr="00C21610">
        <w:rPr>
          <w:sz w:val="22"/>
          <w:szCs w:val="22"/>
        </w:rPr>
        <w:t xml:space="preserve">по месту пребывания </w:t>
      </w:r>
      <w:r w:rsidRPr="00C21610">
        <w:rPr>
          <w:sz w:val="22"/>
          <w:szCs w:val="22"/>
        </w:rPr>
        <w:t xml:space="preserve">(форма № 3) </w:t>
      </w:r>
      <w:r w:rsidR="00086E40" w:rsidRPr="00C21610">
        <w:rPr>
          <w:sz w:val="22"/>
          <w:szCs w:val="22"/>
        </w:rPr>
        <w:t>на закреплённой террит</w:t>
      </w:r>
      <w:r w:rsidRPr="00C21610">
        <w:rPr>
          <w:sz w:val="22"/>
          <w:szCs w:val="22"/>
        </w:rPr>
        <w:t>ории</w:t>
      </w:r>
      <w:r w:rsidR="00EC5686" w:rsidRPr="00C21610">
        <w:rPr>
          <w:sz w:val="22"/>
          <w:szCs w:val="22"/>
        </w:rPr>
        <w:t>, в том числе:</w:t>
      </w:r>
    </w:p>
    <w:p w:rsidR="00B06C95" w:rsidRPr="00C21610" w:rsidRDefault="00592AEE" w:rsidP="00822FBD">
      <w:pPr>
        <w:pStyle w:val="a6"/>
        <w:widowControl w:val="0"/>
        <w:numPr>
          <w:ilvl w:val="0"/>
          <w:numId w:val="17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  <w:outlineLvl w:val="1"/>
        <w:rPr>
          <w:sz w:val="22"/>
          <w:szCs w:val="22"/>
        </w:rPr>
      </w:pPr>
      <w:r w:rsidRPr="00C21610">
        <w:rPr>
          <w:sz w:val="22"/>
          <w:szCs w:val="22"/>
        </w:rPr>
        <w:t xml:space="preserve">документ, </w:t>
      </w:r>
      <w:r w:rsidR="006A7D3D" w:rsidRPr="00C21610">
        <w:rPr>
          <w:sz w:val="22"/>
          <w:szCs w:val="22"/>
        </w:rPr>
        <w:t>содержащий сведения о регистрации ребёнка по месту жительства или по месту пребывания (</w:t>
      </w:r>
      <w:r w:rsidRPr="00C21610">
        <w:rPr>
          <w:sz w:val="22"/>
          <w:szCs w:val="22"/>
        </w:rPr>
        <w:t>справка с мест</w:t>
      </w:r>
      <w:r w:rsidR="006A7D3D" w:rsidRPr="00C21610">
        <w:rPr>
          <w:sz w:val="22"/>
          <w:szCs w:val="22"/>
        </w:rPr>
        <w:t xml:space="preserve">а жительства (форма № 40), </w:t>
      </w:r>
      <w:r w:rsidRPr="00C21610">
        <w:rPr>
          <w:sz w:val="22"/>
          <w:szCs w:val="22"/>
        </w:rPr>
        <w:t>договор, на основании которого гражданин постоянно или преимущественно проживает в жилом помещении, заверенный председателем товарищества собственников жилья, руководителем управляющей компании</w:t>
      </w:r>
      <w:r w:rsidR="006A7D3D" w:rsidRPr="00C21610">
        <w:rPr>
          <w:sz w:val="22"/>
          <w:szCs w:val="22"/>
        </w:rPr>
        <w:t>, обслуживающей жилое помещение, паспорт одного из родителей (законных представителей))</w:t>
      </w:r>
      <w:r w:rsidR="00E635D5" w:rsidRPr="00C21610">
        <w:rPr>
          <w:sz w:val="22"/>
          <w:szCs w:val="22"/>
        </w:rPr>
        <w:t>;</w:t>
      </w:r>
    </w:p>
    <w:p w:rsidR="00E635D5" w:rsidRPr="00C21610" w:rsidRDefault="00E635D5" w:rsidP="00E635D5">
      <w:pPr>
        <w:pStyle w:val="a6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C21610">
        <w:rPr>
          <w:sz w:val="22"/>
          <w:szCs w:val="22"/>
        </w:rPr>
        <w:t xml:space="preserve">документ, удостоверяющий личность </w:t>
      </w:r>
      <w:r w:rsidR="00E15EEE" w:rsidRPr="00C21610">
        <w:rPr>
          <w:sz w:val="22"/>
          <w:szCs w:val="22"/>
        </w:rPr>
        <w:t xml:space="preserve">и полномочия </w:t>
      </w:r>
      <w:r w:rsidRPr="00C21610">
        <w:rPr>
          <w:sz w:val="22"/>
          <w:szCs w:val="22"/>
        </w:rPr>
        <w:t>заявителя.</w:t>
      </w:r>
    </w:p>
    <w:p w:rsidR="00F9200F" w:rsidRPr="00C21610" w:rsidRDefault="007D53D5" w:rsidP="00E15EEE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Районный о</w:t>
      </w:r>
      <w:r w:rsidR="00B06C95" w:rsidRPr="00C21610">
        <w:rPr>
          <w:sz w:val="22"/>
          <w:szCs w:val="22"/>
        </w:rPr>
        <w:t>ператор</w:t>
      </w:r>
      <w:r w:rsidR="00E635D5" w:rsidRPr="00C21610">
        <w:rPr>
          <w:sz w:val="22"/>
          <w:szCs w:val="22"/>
        </w:rPr>
        <w:t xml:space="preserve"> </w:t>
      </w:r>
      <w:r w:rsidR="00B06C95" w:rsidRPr="00C21610">
        <w:rPr>
          <w:sz w:val="22"/>
          <w:szCs w:val="22"/>
        </w:rPr>
        <w:t xml:space="preserve">отдела образования </w:t>
      </w:r>
      <w:r w:rsidR="00E635D5" w:rsidRPr="00C21610">
        <w:rPr>
          <w:sz w:val="22"/>
          <w:szCs w:val="22"/>
        </w:rPr>
        <w:t xml:space="preserve">по новому месту жительства ребенка оформляет перевод данных о ребенке в </w:t>
      </w:r>
      <w:r w:rsidR="00E15EEE" w:rsidRPr="00C21610">
        <w:rPr>
          <w:sz w:val="22"/>
          <w:szCs w:val="22"/>
        </w:rPr>
        <w:t>электронной</w:t>
      </w:r>
      <w:r w:rsidR="00E635D5" w:rsidRPr="00C21610">
        <w:rPr>
          <w:sz w:val="22"/>
          <w:szCs w:val="22"/>
        </w:rPr>
        <w:t xml:space="preserve"> очеред</w:t>
      </w:r>
      <w:r w:rsidR="00E15EEE" w:rsidRPr="00C21610">
        <w:rPr>
          <w:sz w:val="22"/>
          <w:szCs w:val="22"/>
        </w:rPr>
        <w:t>и</w:t>
      </w:r>
      <w:r w:rsidR="00E635D5" w:rsidRPr="00C21610">
        <w:rPr>
          <w:sz w:val="22"/>
          <w:szCs w:val="22"/>
        </w:rPr>
        <w:t>.</w:t>
      </w:r>
    </w:p>
    <w:p w:rsidR="00E15EEE" w:rsidRPr="00C21610" w:rsidRDefault="00803AFE" w:rsidP="00F9200F">
      <w:pPr>
        <w:widowControl w:val="0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18</w:t>
      </w:r>
      <w:r w:rsidR="00F9200F" w:rsidRPr="00C21610">
        <w:rPr>
          <w:sz w:val="22"/>
          <w:szCs w:val="22"/>
        </w:rPr>
        <w:t xml:space="preserve">. </w:t>
      </w:r>
      <w:r w:rsidR="00E15EEE" w:rsidRPr="00C21610">
        <w:rPr>
          <w:sz w:val="22"/>
          <w:szCs w:val="22"/>
        </w:rPr>
        <w:t xml:space="preserve"> </w:t>
      </w:r>
      <w:r w:rsidR="00F9200F" w:rsidRPr="00C21610">
        <w:rPr>
          <w:sz w:val="22"/>
          <w:szCs w:val="22"/>
        </w:rPr>
        <w:t>В случае несогласия родителя (законного представителя) с зачислением ребенка в МДОО, в котором было предоставлено место, регистрация заявления «на смену МДОО» осуществляется в день обращения заявителя. В заявлении «на смену МДОО» заявитель указывает «желаемые» МДОО и период рассмотрения заявления.</w:t>
      </w:r>
    </w:p>
    <w:p w:rsidR="00E17376" w:rsidRPr="00C21610" w:rsidRDefault="00E17376" w:rsidP="00B06C95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21610" w:rsidRPr="007A7390" w:rsidRDefault="00C21610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21610" w:rsidRPr="007A7390" w:rsidRDefault="00C21610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5227E" w:rsidRPr="00C21610" w:rsidRDefault="00E15EEE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IV</w:t>
      </w:r>
      <w:r w:rsidR="0075227E" w:rsidRPr="00C21610">
        <w:rPr>
          <w:rFonts w:ascii="Times New Roman" w:hAnsi="Times New Roman" w:cs="Times New Roman"/>
          <w:b/>
          <w:color w:val="auto"/>
          <w:sz w:val="22"/>
          <w:szCs w:val="22"/>
        </w:rPr>
        <w:t>. Получение заявителями</w:t>
      </w: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ин</w:t>
      </w:r>
      <w:r w:rsidR="0075227E" w:rsidRPr="00C21610">
        <w:rPr>
          <w:rFonts w:ascii="Times New Roman" w:hAnsi="Times New Roman" w:cs="Times New Roman"/>
          <w:b/>
          <w:color w:val="auto"/>
          <w:sz w:val="22"/>
          <w:szCs w:val="22"/>
        </w:rPr>
        <w:t>формации о состоянии учётной записи</w:t>
      </w:r>
      <w:r w:rsidR="00B06C95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E15EEE" w:rsidRPr="00C21610" w:rsidRDefault="00B06C95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>в электронной очереди</w:t>
      </w:r>
    </w:p>
    <w:p w:rsidR="005D3E98" w:rsidRPr="00C21610" w:rsidRDefault="005D3E98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5227E" w:rsidRPr="00C21610" w:rsidRDefault="00803AF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75227E" w:rsidRPr="00C21610">
        <w:rPr>
          <w:rFonts w:ascii="Times New Roman" w:hAnsi="Times New Roman" w:cs="Times New Roman"/>
          <w:color w:val="auto"/>
          <w:sz w:val="22"/>
          <w:szCs w:val="22"/>
        </w:rPr>
        <w:t>. Заявитель</w:t>
      </w:r>
      <w:r w:rsidR="00E15EE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>вправе получать</w:t>
      </w:r>
      <w:r w:rsidR="00E15EE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информацию о </w:t>
      </w:r>
      <w:r w:rsidR="0075227E" w:rsidRPr="00C21610">
        <w:rPr>
          <w:rFonts w:ascii="Times New Roman" w:hAnsi="Times New Roman" w:cs="Times New Roman"/>
          <w:color w:val="auto"/>
          <w:sz w:val="22"/>
          <w:szCs w:val="22"/>
        </w:rPr>
        <w:t>состоянии учётной записи</w:t>
      </w:r>
      <w:r w:rsidR="00B06C9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электронной очереди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на Един</w:t>
      </w:r>
      <w:r w:rsidR="00A66237" w:rsidRPr="00C21610">
        <w:rPr>
          <w:rFonts w:ascii="Times New Roman" w:hAnsi="Times New Roman" w:cs="Times New Roman"/>
          <w:color w:val="auto"/>
          <w:sz w:val="22"/>
          <w:szCs w:val="22"/>
        </w:rPr>
        <w:t>ом портале</w:t>
      </w:r>
      <w:r w:rsidR="00E15EE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с помощью регистрационного номера (ключа), указанного в 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>уведомлении о постановке ребенка на учет</w:t>
      </w:r>
      <w:r w:rsidR="0075227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и через </w:t>
      </w:r>
      <w:r w:rsidR="00A9702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обращение в </w:t>
      </w:r>
      <w:r w:rsidR="008E17F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районный </w:t>
      </w:r>
      <w:r w:rsidR="00A97023" w:rsidRPr="00C21610">
        <w:rPr>
          <w:rFonts w:ascii="Times New Roman" w:hAnsi="Times New Roman" w:cs="Times New Roman"/>
          <w:color w:val="auto"/>
          <w:sz w:val="22"/>
          <w:szCs w:val="22"/>
        </w:rPr>
        <w:t>отдел образования по месту жительства</w:t>
      </w:r>
      <w:r w:rsidR="0075227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(лично, по телефону, с использованием электронной почты или почты России)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5227E" w:rsidRPr="00C21610" w:rsidRDefault="0075227E" w:rsidP="0075227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Для получения информации </w:t>
      </w:r>
      <w:r w:rsidR="005374AC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по </w:t>
      </w:r>
      <w:r w:rsidR="00CB07EB" w:rsidRPr="00C21610">
        <w:rPr>
          <w:rFonts w:ascii="Times New Roman" w:hAnsi="Times New Roman" w:cs="Times New Roman"/>
          <w:color w:val="auto"/>
          <w:sz w:val="22"/>
          <w:szCs w:val="22"/>
        </w:rPr>
        <w:t>электронной почте, П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очте России заявитель должен назвать (указать) фамилию, имя, отчество (последнее – при наличии) ребёнка и регистрационный номер заявления.</w:t>
      </w:r>
    </w:p>
    <w:p w:rsidR="00EB1CE8" w:rsidRPr="00C21610" w:rsidRDefault="00803AFE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A70AB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EB1CE8" w:rsidRPr="00C21610">
        <w:rPr>
          <w:rFonts w:ascii="Times New Roman" w:hAnsi="Times New Roman" w:cs="Times New Roman"/>
          <w:color w:val="auto"/>
          <w:sz w:val="22"/>
          <w:szCs w:val="22"/>
        </w:rPr>
        <w:t>В случае направления заявления об информировании, о номере очереди через Единый портал информация о текущем номере очереди автоматически направляется в личный кабинет з</w:t>
      </w:r>
      <w:r w:rsidR="00A66237" w:rsidRPr="00C21610">
        <w:rPr>
          <w:rFonts w:ascii="Times New Roman" w:hAnsi="Times New Roman" w:cs="Times New Roman"/>
          <w:color w:val="auto"/>
          <w:sz w:val="22"/>
          <w:szCs w:val="22"/>
        </w:rPr>
        <w:t>аявителя на Едином портале</w:t>
      </w:r>
      <w:r w:rsidR="00EB1CE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A70AB3" w:rsidRPr="00C21610" w:rsidRDefault="00A70AB3" w:rsidP="00E15EEE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Ин</w:t>
      </w:r>
      <w:r w:rsidR="0075227E" w:rsidRPr="00C21610">
        <w:rPr>
          <w:rFonts w:ascii="Times New Roman" w:hAnsi="Times New Roman" w:cs="Times New Roman"/>
          <w:color w:val="auto"/>
          <w:sz w:val="22"/>
          <w:szCs w:val="22"/>
        </w:rPr>
        <w:t>формация о состоянии учётной записи</w:t>
      </w:r>
      <w:r w:rsidR="00B06C95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электронной очереди</w:t>
      </w:r>
      <w:r w:rsidR="00A8099C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на Едином портале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доступна в любой момент времени и содержит </w:t>
      </w:r>
      <w:r w:rsidR="001F5B3F" w:rsidRPr="00C21610">
        <w:rPr>
          <w:rFonts w:ascii="Times New Roman" w:hAnsi="Times New Roman" w:cs="Times New Roman"/>
          <w:color w:val="auto"/>
          <w:sz w:val="22"/>
          <w:szCs w:val="22"/>
        </w:rPr>
        <w:t>информацию на текущую дату обращения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о:</w:t>
      </w:r>
    </w:p>
    <w:p w:rsidR="00A97023" w:rsidRPr="00C21610" w:rsidRDefault="001F5B3F" w:rsidP="00A9702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порядковом</w:t>
      </w:r>
      <w:r w:rsidR="00A9702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06C95" w:rsidRPr="00C21610">
        <w:rPr>
          <w:rFonts w:ascii="Times New Roman" w:hAnsi="Times New Roman" w:cs="Times New Roman"/>
          <w:color w:val="auto"/>
          <w:sz w:val="22"/>
          <w:szCs w:val="22"/>
        </w:rPr>
        <w:t>номере ребенка в электронной очереди</w:t>
      </w:r>
      <w:r w:rsidR="00A97023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и возрастной категории учета;</w:t>
      </w:r>
    </w:p>
    <w:p w:rsidR="00A97023" w:rsidRPr="00C21610" w:rsidRDefault="00FA18B5" w:rsidP="00A8099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количестве детей, имеющих внеочередное и первоочередное</w:t>
      </w:r>
      <w:r w:rsidR="00A8099C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право на получение места в МДОО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 состоящих с ним в одной возрастной категории</w:t>
      </w:r>
      <w:r w:rsidR="00A8099C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учета</w:t>
      </w:r>
      <w:r w:rsidR="00CB07EB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пределах административного района</w:t>
      </w:r>
      <w:r w:rsidR="00EC1A19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F5B3F" w:rsidRPr="00C21610" w:rsidRDefault="00803AFE" w:rsidP="001F5B3F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="00CB07EB" w:rsidRPr="00C21610">
        <w:rPr>
          <w:rFonts w:ascii="Times New Roman" w:hAnsi="Times New Roman" w:cs="Times New Roman"/>
          <w:color w:val="auto"/>
          <w:sz w:val="22"/>
          <w:szCs w:val="22"/>
        </w:rPr>
        <w:t>. При личном обращении</w:t>
      </w:r>
      <w:r w:rsidR="0075227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заявителя</w:t>
      </w:r>
      <w:r w:rsidR="007F435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</w:t>
      </w:r>
      <w:r w:rsidR="001F5B3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районный </w:t>
      </w:r>
      <w:r w:rsidR="007F435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отдел образования по месту жительства, </w:t>
      </w:r>
      <w:r w:rsidR="001F5B3F" w:rsidRPr="00C21610">
        <w:rPr>
          <w:rFonts w:ascii="Times New Roman" w:hAnsi="Times New Roman" w:cs="Times New Roman"/>
          <w:color w:val="auto"/>
          <w:sz w:val="22"/>
          <w:szCs w:val="22"/>
        </w:rPr>
        <w:t>районный оператор предоставляет информацию на текущую дату обращения о:</w:t>
      </w:r>
    </w:p>
    <w:p w:rsidR="001F5B3F" w:rsidRPr="00C21610" w:rsidRDefault="001F5B3F" w:rsidP="00DA1AAE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порядковом номере ребенка в электронной очереди и возрастной категории учета;</w:t>
      </w:r>
    </w:p>
    <w:p w:rsidR="009C73DB" w:rsidRPr="00C21610" w:rsidRDefault="001F5B3F" w:rsidP="00CB07EB">
      <w:pPr>
        <w:pStyle w:val="a3"/>
        <w:numPr>
          <w:ilvl w:val="0"/>
          <w:numId w:val="15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количестве детей, имеющих внеочередное и первоочередное право на получение места в МДОУ, состоящих с ним в о</w:t>
      </w:r>
      <w:r w:rsidR="00A8099C" w:rsidRPr="00C21610">
        <w:rPr>
          <w:rFonts w:ascii="Times New Roman" w:hAnsi="Times New Roman" w:cs="Times New Roman"/>
          <w:color w:val="auto"/>
          <w:sz w:val="22"/>
          <w:szCs w:val="22"/>
        </w:rPr>
        <w:t>дной возрастной категории учёта</w:t>
      </w:r>
      <w:r w:rsidR="00CB07EB" w:rsidRPr="00C21610">
        <w:rPr>
          <w:sz w:val="22"/>
          <w:szCs w:val="22"/>
        </w:rPr>
        <w:t xml:space="preserve"> </w:t>
      </w:r>
      <w:r w:rsidR="00CB07EB" w:rsidRPr="00C21610">
        <w:rPr>
          <w:rFonts w:ascii="Times New Roman" w:hAnsi="Times New Roman" w:cs="Times New Roman"/>
          <w:color w:val="auto"/>
          <w:sz w:val="22"/>
          <w:szCs w:val="22"/>
        </w:rPr>
        <w:t>в пределах административного района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356E9" w:rsidRPr="00C21610" w:rsidRDefault="000356E9" w:rsidP="000356E9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C5C88" w:rsidRPr="00C21610" w:rsidRDefault="00E15EEE" w:rsidP="00842368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V</w:t>
      </w:r>
      <w:r w:rsidR="007B1715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Формирование </w:t>
      </w:r>
      <w:r w:rsidR="00EA774C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и рассмотрение </w:t>
      </w:r>
      <w:r w:rsidR="006C3D0F" w:rsidRPr="00C21610">
        <w:rPr>
          <w:rFonts w:ascii="Times New Roman" w:hAnsi="Times New Roman" w:cs="Times New Roman"/>
          <w:b/>
          <w:color w:val="auto"/>
          <w:sz w:val="22"/>
          <w:szCs w:val="22"/>
        </w:rPr>
        <w:t>поимё</w:t>
      </w:r>
      <w:r w:rsidR="00857646"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нных </w:t>
      </w:r>
      <w:r w:rsidR="007F4359" w:rsidRPr="00C21610">
        <w:rPr>
          <w:rFonts w:ascii="Times New Roman" w:hAnsi="Times New Roman" w:cs="Times New Roman"/>
          <w:b/>
          <w:color w:val="auto"/>
          <w:sz w:val="22"/>
          <w:szCs w:val="22"/>
        </w:rPr>
        <w:t>списков детей</w:t>
      </w:r>
    </w:p>
    <w:p w:rsidR="005D3E98" w:rsidRPr="00C21610" w:rsidRDefault="005D3E98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4359" w:rsidRPr="00C21610" w:rsidRDefault="007F4359" w:rsidP="007F7E3C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803AFE" w:rsidRPr="00C2161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E9400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6C3D0F" w:rsidRPr="00C21610">
        <w:rPr>
          <w:rFonts w:ascii="Times New Roman" w:hAnsi="Times New Roman" w:cs="Times New Roman"/>
          <w:color w:val="auto"/>
          <w:sz w:val="22"/>
          <w:szCs w:val="22"/>
        </w:rPr>
        <w:t>Формирование поимё</w:t>
      </w:r>
      <w:r w:rsidR="00857646" w:rsidRPr="00C21610">
        <w:rPr>
          <w:rFonts w:ascii="Times New Roman" w:hAnsi="Times New Roman" w:cs="Times New Roman"/>
          <w:color w:val="auto"/>
          <w:sz w:val="22"/>
          <w:szCs w:val="22"/>
        </w:rPr>
        <w:t>нных списков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56E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учтённых 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>детей</w:t>
      </w:r>
      <w:r w:rsidR="007F7E3C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1CE8" w:rsidRPr="00C21610">
        <w:rPr>
          <w:rFonts w:ascii="Times New Roman" w:hAnsi="Times New Roman" w:cs="Times New Roman"/>
          <w:color w:val="auto"/>
          <w:sz w:val="22"/>
          <w:szCs w:val="22"/>
        </w:rPr>
        <w:t>осуществляется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A774C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районным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оператором</w:t>
      </w:r>
      <w:r w:rsidR="00EB1CE8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автоматическом режиме </w:t>
      </w:r>
      <w:r w:rsidR="00A8099C" w:rsidRPr="00C21610">
        <w:rPr>
          <w:rFonts w:ascii="Times New Roman" w:hAnsi="Times New Roman" w:cs="Times New Roman"/>
          <w:color w:val="auto"/>
          <w:sz w:val="22"/>
          <w:szCs w:val="22"/>
        </w:rPr>
        <w:t>в информационной системе</w:t>
      </w:r>
      <w:r w:rsidR="007F7E3C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44970" w:rsidRPr="00C21610" w:rsidRDefault="006D5388" w:rsidP="00803AFE">
      <w:pPr>
        <w:widowControl w:val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В автоматическом режиме каждая учётная запись рассматривается на предмет включения в поимённый с</w:t>
      </w:r>
      <w:r w:rsidR="00B44970" w:rsidRPr="00C21610">
        <w:rPr>
          <w:sz w:val="22"/>
          <w:szCs w:val="22"/>
        </w:rPr>
        <w:t>писок для з</w:t>
      </w:r>
      <w:r w:rsidR="00FA7F68" w:rsidRPr="00C21610">
        <w:rPr>
          <w:sz w:val="22"/>
          <w:szCs w:val="22"/>
        </w:rPr>
        <w:t xml:space="preserve">ачисления в МДОО, территориально закреплённой за адресом проживания ребёнка, указанного </w:t>
      </w:r>
      <w:r w:rsidR="00FA7F68" w:rsidRPr="00C21610">
        <w:rPr>
          <w:sz w:val="22"/>
          <w:szCs w:val="22"/>
        </w:rPr>
        <w:lastRenderedPageBreak/>
        <w:t>заявителем</w:t>
      </w:r>
      <w:r w:rsidRPr="00C21610">
        <w:rPr>
          <w:sz w:val="22"/>
          <w:szCs w:val="22"/>
        </w:rPr>
        <w:t xml:space="preserve">. </w:t>
      </w:r>
    </w:p>
    <w:p w:rsidR="006D5388" w:rsidRPr="00C21610" w:rsidRDefault="00B44970" w:rsidP="00803AFE">
      <w:pPr>
        <w:widowControl w:val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При отсутствии</w:t>
      </w:r>
      <w:r w:rsidR="006D5388" w:rsidRPr="00C21610">
        <w:rPr>
          <w:sz w:val="22"/>
          <w:szCs w:val="22"/>
        </w:rPr>
        <w:t xml:space="preserve"> мест для данного </w:t>
      </w:r>
      <w:proofErr w:type="gramStart"/>
      <w:r w:rsidR="006D5388" w:rsidRPr="00C21610">
        <w:rPr>
          <w:sz w:val="22"/>
          <w:szCs w:val="22"/>
        </w:rPr>
        <w:t>в</w:t>
      </w:r>
      <w:r w:rsidRPr="00C21610">
        <w:rPr>
          <w:sz w:val="22"/>
          <w:szCs w:val="22"/>
        </w:rPr>
        <w:t xml:space="preserve">озраста </w:t>
      </w:r>
      <w:r w:rsidR="002E3DF0" w:rsidRPr="00C21610">
        <w:rPr>
          <w:sz w:val="22"/>
          <w:szCs w:val="22"/>
        </w:rPr>
        <w:t xml:space="preserve"> учётная</w:t>
      </w:r>
      <w:proofErr w:type="gramEnd"/>
      <w:r w:rsidR="002E3DF0" w:rsidRPr="00C21610">
        <w:rPr>
          <w:sz w:val="22"/>
          <w:szCs w:val="22"/>
        </w:rPr>
        <w:t xml:space="preserve"> запись</w:t>
      </w:r>
      <w:r w:rsidR="006D5388" w:rsidRPr="00C21610">
        <w:rPr>
          <w:sz w:val="22"/>
          <w:szCs w:val="22"/>
        </w:rPr>
        <w:t xml:space="preserve"> рассматривается по мере удаления от места жительства в детские сады по Административному району, горо</w:t>
      </w:r>
      <w:r w:rsidR="002E3DF0" w:rsidRPr="00C21610">
        <w:rPr>
          <w:sz w:val="22"/>
          <w:szCs w:val="22"/>
        </w:rPr>
        <w:t>ду (в случае указания заявителем</w:t>
      </w:r>
      <w:r w:rsidR="00803AFE" w:rsidRPr="00C21610">
        <w:rPr>
          <w:sz w:val="22"/>
          <w:szCs w:val="22"/>
        </w:rPr>
        <w:t xml:space="preserve"> в заявлении).</w:t>
      </w:r>
    </w:p>
    <w:p w:rsidR="00857646" w:rsidRPr="00C21610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23</w:t>
      </w:r>
      <w:r w:rsidR="006C3D0F" w:rsidRPr="00C21610">
        <w:rPr>
          <w:rFonts w:ascii="Times New Roman" w:hAnsi="Times New Roman" w:cs="Times New Roman"/>
          <w:color w:val="auto"/>
          <w:sz w:val="22"/>
          <w:szCs w:val="22"/>
        </w:rPr>
        <w:t>. Поимё</w:t>
      </w:r>
      <w:r w:rsidR="0085764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нный список </w:t>
      </w:r>
      <w:r w:rsidR="000356E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учтённых детей, направляемый </w:t>
      </w:r>
      <w:r w:rsidR="000A205F" w:rsidRPr="00C21610">
        <w:rPr>
          <w:rFonts w:ascii="Times New Roman" w:hAnsi="Times New Roman" w:cs="Times New Roman"/>
          <w:color w:val="auto"/>
          <w:sz w:val="22"/>
          <w:szCs w:val="22"/>
        </w:rPr>
        <w:t>в МДОО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85764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основной период комплектования 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на следующий учебный год </w:t>
      </w:r>
      <w:r w:rsidR="0085764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формируется не позднее </w:t>
      </w:r>
      <w:r w:rsidR="0084415B" w:rsidRPr="00C21610">
        <w:rPr>
          <w:rFonts w:ascii="Times New Roman" w:hAnsi="Times New Roman" w:cs="Times New Roman"/>
          <w:color w:val="auto"/>
          <w:sz w:val="22"/>
          <w:szCs w:val="22"/>
        </w:rPr>
        <w:t>20 мая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A205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период доукомплектования МДОО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течение учебного года – ежемесячно (при наличии свободных мест). </w:t>
      </w:r>
    </w:p>
    <w:p w:rsidR="00512DA2" w:rsidRPr="00C21610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24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7F0809" w:rsidRPr="00C21610">
        <w:rPr>
          <w:rFonts w:ascii="Times New Roman" w:hAnsi="Times New Roman" w:cs="Times New Roman"/>
          <w:color w:val="auto"/>
          <w:sz w:val="22"/>
          <w:szCs w:val="22"/>
        </w:rPr>
        <w:t>Поимё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>нный список детей</w:t>
      </w:r>
      <w:r w:rsidR="000A205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формируется по каждой МДОО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отдельно.</w:t>
      </w:r>
    </w:p>
    <w:p w:rsidR="00956604" w:rsidRPr="00C21610" w:rsidRDefault="00803AFE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>. Не позднее, чем за 1 месяц до начала</w:t>
      </w:r>
      <w:r w:rsidR="008E29D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формирования поимённых списков детей 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>на следующий учебный год (до 1 апреля)</w:t>
      </w:r>
      <w:r w:rsidR="00956604" w:rsidRPr="00C2161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0A205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руководители МДОО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пр</w:t>
      </w:r>
      <w:r w:rsidR="006C3D0F" w:rsidRPr="00C21610">
        <w:rPr>
          <w:rFonts w:ascii="Times New Roman" w:hAnsi="Times New Roman" w:cs="Times New Roman"/>
          <w:color w:val="auto"/>
          <w:sz w:val="22"/>
          <w:szCs w:val="22"/>
        </w:rPr>
        <w:t>ед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>оставляют</w:t>
      </w:r>
      <w:r w:rsidR="007F7E3C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A774C" w:rsidRPr="00C21610">
        <w:rPr>
          <w:rFonts w:ascii="Times New Roman" w:hAnsi="Times New Roman" w:cs="Times New Roman"/>
          <w:color w:val="auto"/>
          <w:sz w:val="22"/>
          <w:szCs w:val="22"/>
        </w:rPr>
        <w:t>районному оператору</w:t>
      </w:r>
      <w:r w:rsidR="00EE483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сведения о проектной наполняемости</w:t>
      </w:r>
      <w:r w:rsidR="000A205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МДОО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соответствии с муниципальным заданием, полученным на текущий и следующий календарный год, данные о количестве мест, открываемых для комплектован</w:t>
      </w:r>
      <w:r w:rsidR="00DC5FF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ия на следующий учебный 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>с указанием направленности гру</w:t>
      </w:r>
      <w:r w:rsidR="00DC5FF6" w:rsidRPr="00C21610">
        <w:rPr>
          <w:rFonts w:ascii="Times New Roman" w:hAnsi="Times New Roman" w:cs="Times New Roman"/>
          <w:color w:val="auto"/>
          <w:sz w:val="22"/>
          <w:szCs w:val="22"/>
        </w:rPr>
        <w:t>пп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4017D" w:rsidRPr="00C21610" w:rsidRDefault="0094017D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В срок до 15 апреля районный оператор уведомляет заявителей, дети которых подлежат зачислению для обучения в следующем учебном году, о необходимости представления </w:t>
      </w:r>
      <w:r w:rsidR="00132B8C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в срок до 25 апреля текущего года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в районный отдел образования документов, подтверждающих внеочередное и первоочередное право на включение ребёнка в поимённый список детей для зачисления в детский сад.</w:t>
      </w:r>
    </w:p>
    <w:p w:rsidR="00512DA2" w:rsidRPr="00C21610" w:rsidRDefault="00EA774C" w:rsidP="004F2C93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Районный о</w:t>
      </w:r>
      <w:r w:rsidR="001842F7" w:rsidRPr="00C21610">
        <w:rPr>
          <w:rFonts w:ascii="Times New Roman" w:hAnsi="Times New Roman" w:cs="Times New Roman"/>
          <w:color w:val="auto"/>
          <w:sz w:val="22"/>
          <w:szCs w:val="22"/>
        </w:rPr>
        <w:t>пер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атор </w:t>
      </w:r>
      <w:r w:rsidR="00512DA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проверяет представленные данные с </w:t>
      </w:r>
      <w:r w:rsidR="00EE483D" w:rsidRPr="00C21610">
        <w:rPr>
          <w:rFonts w:ascii="Times New Roman" w:hAnsi="Times New Roman" w:cs="Times New Roman"/>
          <w:color w:val="auto"/>
          <w:sz w:val="22"/>
          <w:szCs w:val="22"/>
        </w:rPr>
        <w:t>учетом фактической наполняемости</w:t>
      </w:r>
      <w:r w:rsidR="000A205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МДОО и</w:t>
      </w:r>
      <w:r w:rsidR="005A3A0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представляет сведения в городскую комиссию</w:t>
      </w:r>
      <w:r w:rsidR="000A205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для внесения в информационную систему</w:t>
      </w:r>
      <w:r w:rsidR="005A3A02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F60C2" w:rsidRPr="00C21610" w:rsidRDefault="00803AFE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26</w:t>
      </w:r>
      <w:r w:rsidR="000F60C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После утверждения </w:t>
      </w:r>
      <w:r w:rsidR="005A3A0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городской комиссией </w:t>
      </w:r>
      <w:r w:rsidR="000F60C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количества мест, </w:t>
      </w:r>
      <w:r w:rsidR="00132B8C" w:rsidRPr="00C21610">
        <w:rPr>
          <w:rFonts w:ascii="Times New Roman" w:hAnsi="Times New Roman" w:cs="Times New Roman"/>
          <w:color w:val="auto"/>
          <w:sz w:val="22"/>
          <w:szCs w:val="22"/>
        </w:rPr>
        <w:t>открываемых для комплектования МДОО</w:t>
      </w:r>
      <w:r w:rsidR="005A3A02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на следующий учебный год, р</w:t>
      </w:r>
      <w:r w:rsidR="007F0809" w:rsidRPr="00C21610">
        <w:rPr>
          <w:rFonts w:ascii="Times New Roman" w:hAnsi="Times New Roman" w:cs="Times New Roman"/>
          <w:color w:val="auto"/>
          <w:sz w:val="22"/>
          <w:szCs w:val="22"/>
        </w:rPr>
        <w:t>айонный оператор формирует поимё</w:t>
      </w:r>
      <w:r w:rsidR="005A3A02" w:rsidRPr="00C21610">
        <w:rPr>
          <w:rFonts w:ascii="Times New Roman" w:hAnsi="Times New Roman" w:cs="Times New Roman"/>
          <w:color w:val="auto"/>
          <w:sz w:val="22"/>
          <w:szCs w:val="22"/>
        </w:rPr>
        <w:t>нные</w:t>
      </w:r>
      <w:r w:rsidR="002E3B5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списки</w:t>
      </w:r>
      <w:r w:rsidR="000356E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детей в </w:t>
      </w:r>
      <w:proofErr w:type="gramStart"/>
      <w:r w:rsidR="000356E9" w:rsidRPr="00C21610">
        <w:rPr>
          <w:rFonts w:ascii="Times New Roman" w:hAnsi="Times New Roman" w:cs="Times New Roman"/>
          <w:color w:val="auto"/>
          <w:sz w:val="22"/>
          <w:szCs w:val="22"/>
        </w:rPr>
        <w:t>группы</w:t>
      </w:r>
      <w:r w:rsidR="00DC5FF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 общеразвивающей</w:t>
      </w:r>
      <w:proofErr w:type="gramEnd"/>
      <w:r w:rsidR="00DC5FF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1842F7" w:rsidRPr="00C21610">
        <w:rPr>
          <w:rFonts w:ascii="Times New Roman" w:hAnsi="Times New Roman" w:cs="Times New Roman"/>
          <w:color w:val="auto"/>
          <w:sz w:val="22"/>
          <w:szCs w:val="22"/>
        </w:rPr>
        <w:t>компенсиру</w:t>
      </w:r>
      <w:r w:rsidR="000356E9" w:rsidRPr="00C21610">
        <w:rPr>
          <w:rFonts w:ascii="Times New Roman" w:hAnsi="Times New Roman" w:cs="Times New Roman"/>
          <w:color w:val="auto"/>
          <w:sz w:val="22"/>
          <w:szCs w:val="22"/>
        </w:rPr>
        <w:t>ющей и оздоровительной направленности</w:t>
      </w:r>
      <w:r w:rsidR="002E3B5F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дл</w:t>
      </w:r>
      <w:r w:rsidR="00B85032" w:rsidRPr="00C21610">
        <w:rPr>
          <w:rFonts w:ascii="Times New Roman" w:hAnsi="Times New Roman" w:cs="Times New Roman"/>
          <w:color w:val="auto"/>
          <w:sz w:val="22"/>
          <w:szCs w:val="22"/>
        </w:rPr>
        <w:t>я рассмотре</w:t>
      </w:r>
      <w:r w:rsidR="00B24CF2" w:rsidRPr="00C21610">
        <w:rPr>
          <w:rFonts w:ascii="Times New Roman" w:hAnsi="Times New Roman" w:cs="Times New Roman"/>
          <w:color w:val="auto"/>
          <w:sz w:val="22"/>
          <w:szCs w:val="22"/>
        </w:rPr>
        <w:t>ния районной комиссией</w:t>
      </w:r>
      <w:r w:rsidR="001842F7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54F7B" w:rsidRPr="00C21610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Пои</w:t>
      </w:r>
      <w:r w:rsidR="008E29D9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мённый список детей в ГПД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формируется с учётом т</w:t>
      </w:r>
      <w:r w:rsidR="00132B8C" w:rsidRPr="00C21610">
        <w:rPr>
          <w:rFonts w:ascii="Times New Roman" w:hAnsi="Times New Roman" w:cs="Times New Roman"/>
          <w:color w:val="auto"/>
          <w:sz w:val="22"/>
          <w:szCs w:val="22"/>
        </w:rPr>
        <w:t>ерриториального закрепления МДОО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(для групп общеразвивающей направленности и групп компенсирующей направленности для детей с нарушением речи), наличия в учётных записях детей отметок о наличии внеочередного и первоочередного права, даты постановки детей на учёт и направленности группы.</w:t>
      </w:r>
    </w:p>
    <w:p w:rsidR="00254F7B" w:rsidRPr="00C21610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Поимённый список детей на получение места в группах компенсирующей (кроме </w:t>
      </w:r>
      <w:r w:rsidR="003176C2" w:rsidRPr="00C21610">
        <w:rPr>
          <w:rFonts w:ascii="Times New Roman" w:hAnsi="Times New Roman" w:cs="Times New Roman"/>
          <w:color w:val="auto"/>
          <w:sz w:val="22"/>
          <w:szCs w:val="22"/>
        </w:rPr>
        <w:t>групп для детей с нарушением речи) и оздоровительной направленности формируется без учёта т</w:t>
      </w:r>
      <w:r w:rsidR="00132B8C" w:rsidRPr="00C21610">
        <w:rPr>
          <w:rFonts w:ascii="Times New Roman" w:hAnsi="Times New Roman" w:cs="Times New Roman"/>
          <w:color w:val="auto"/>
          <w:sz w:val="22"/>
          <w:szCs w:val="22"/>
        </w:rPr>
        <w:t>ерриториального закрепления МДОО</w:t>
      </w:r>
      <w:r w:rsidR="003176C2" w:rsidRPr="00C216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54F7B" w:rsidRPr="00C21610" w:rsidRDefault="00254F7B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Поимённый список дет</w:t>
      </w:r>
      <w:r w:rsidR="00CB07EB" w:rsidRPr="00C21610">
        <w:rPr>
          <w:rFonts w:ascii="Times New Roman" w:hAnsi="Times New Roman" w:cs="Times New Roman"/>
          <w:color w:val="auto"/>
          <w:sz w:val="22"/>
          <w:szCs w:val="22"/>
        </w:rPr>
        <w:t>ей в ГКП формируется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в количестве равно</w:t>
      </w:r>
      <w:r w:rsidR="0094017D" w:rsidRPr="00C21610">
        <w:rPr>
          <w:rFonts w:ascii="Times New Roman" w:hAnsi="Times New Roman" w:cs="Times New Roman"/>
          <w:color w:val="auto"/>
          <w:sz w:val="22"/>
          <w:szCs w:val="22"/>
        </w:rPr>
        <w:t>м количеству заявлений от заявителей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, поступивших в районный отдел образования.</w:t>
      </w:r>
    </w:p>
    <w:p w:rsidR="00DD0B12" w:rsidRPr="00C21610" w:rsidRDefault="00DD0B12" w:rsidP="001842F7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F0809" w:rsidRPr="00C21610" w:rsidRDefault="006C3D0F" w:rsidP="00842368">
      <w:pPr>
        <w:pStyle w:val="a3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VI</w:t>
      </w:r>
      <w:r w:rsidRPr="00C216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Утверждение поимённых списков </w:t>
      </w:r>
      <w:r w:rsidR="004521F6" w:rsidRPr="00C21610">
        <w:rPr>
          <w:rFonts w:ascii="Times New Roman" w:hAnsi="Times New Roman" w:cs="Times New Roman"/>
          <w:b/>
          <w:color w:val="auto"/>
          <w:sz w:val="22"/>
          <w:szCs w:val="22"/>
        </w:rPr>
        <w:t>детей и направление их в МДОО</w:t>
      </w:r>
    </w:p>
    <w:p w:rsidR="005D3E98" w:rsidRPr="00C21610" w:rsidRDefault="005D3E98" w:rsidP="007F0809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017D" w:rsidRPr="00C21610" w:rsidRDefault="00803AFE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27</w:t>
      </w:r>
      <w:r w:rsidR="0094017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В период основного комплектования поимённые списки детей 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утверждаются </w:t>
      </w:r>
      <w:r w:rsidR="0094017D" w:rsidRPr="00C21610">
        <w:rPr>
          <w:rFonts w:ascii="Times New Roman" w:hAnsi="Times New Roman" w:cs="Times New Roman"/>
          <w:color w:val="auto"/>
          <w:sz w:val="22"/>
          <w:szCs w:val="22"/>
        </w:rPr>
        <w:t>на заседании городской комиссии,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которое проводится </w:t>
      </w:r>
      <w:r w:rsidR="0094017D" w:rsidRPr="00C21610">
        <w:rPr>
          <w:rFonts w:ascii="Times New Roman" w:hAnsi="Times New Roman" w:cs="Times New Roman"/>
          <w:color w:val="auto"/>
          <w:sz w:val="22"/>
          <w:szCs w:val="22"/>
        </w:rPr>
        <w:t>до 15 мая текущего года. Решение принимается большинством голосов и фиксируется в протоколе заседания городской комиссии.</w:t>
      </w:r>
    </w:p>
    <w:p w:rsidR="004521F6" w:rsidRPr="00C21610" w:rsidRDefault="004521F6" w:rsidP="0094017D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В период дополнительного комплектования поимённые списки детей 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утверждаются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на заседании городской комиссии, кот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орое проводится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до 5 числа текущего месяца. Решение принимается большинством голосов и фиксируется в протоколе заседания городской комиссии.</w:t>
      </w:r>
    </w:p>
    <w:p w:rsidR="00894049" w:rsidRPr="00C21610" w:rsidRDefault="00803AFE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="0094017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894049" w:rsidRPr="00C21610">
        <w:rPr>
          <w:rFonts w:ascii="Times New Roman" w:hAnsi="Times New Roman" w:cs="Times New Roman"/>
          <w:color w:val="auto"/>
          <w:sz w:val="22"/>
          <w:szCs w:val="22"/>
        </w:rPr>
        <w:t>В п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ериод основного комплектования </w:t>
      </w:r>
      <w:r w:rsidR="0094017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до 25 мая утверждённые поимённые </w:t>
      </w:r>
      <w:r w:rsidR="004521F6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списки детей направляются в МДОО. </w:t>
      </w:r>
    </w:p>
    <w:p w:rsidR="00894049" w:rsidRPr="00C21610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В период допол</w:t>
      </w:r>
      <w:r w:rsidR="000B48B1" w:rsidRPr="00C21610">
        <w:rPr>
          <w:rFonts w:ascii="Times New Roman" w:hAnsi="Times New Roman" w:cs="Times New Roman"/>
          <w:color w:val="auto"/>
          <w:sz w:val="22"/>
          <w:szCs w:val="22"/>
        </w:rPr>
        <w:t>нительного комплектования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до 10 числа текущего месяца</w:t>
      </w:r>
      <w:r w:rsidR="005C7A13" w:rsidRPr="00C2161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утверждённые поимённые списки детей направляются в МДОО.</w:t>
      </w:r>
    </w:p>
    <w:p w:rsidR="004521F6" w:rsidRPr="00C21610" w:rsidRDefault="004521F6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color w:val="auto"/>
          <w:sz w:val="22"/>
          <w:szCs w:val="22"/>
        </w:rPr>
        <w:t>Зачисление детей в МДОО</w:t>
      </w:r>
      <w:r w:rsidR="0094017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 производится на основании </w:t>
      </w:r>
      <w:r w:rsidR="00DA1AA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локального нормативного акта «Порядок </w:t>
      </w:r>
      <w:r w:rsidR="0094017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приема </w:t>
      </w:r>
      <w:r w:rsidR="00DA1AAE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на обучение», утвержденного руководителем </w:t>
      </w:r>
      <w:r w:rsidRPr="00C21610">
        <w:rPr>
          <w:rFonts w:ascii="Times New Roman" w:hAnsi="Times New Roman" w:cs="Times New Roman"/>
          <w:color w:val="auto"/>
          <w:sz w:val="22"/>
          <w:szCs w:val="22"/>
        </w:rPr>
        <w:t>МДОО</w:t>
      </w:r>
      <w:r w:rsidR="0094017D" w:rsidRPr="00C2161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894049" w:rsidRPr="00C21610" w:rsidRDefault="00894049" w:rsidP="004521F6">
      <w:pPr>
        <w:pStyle w:val="a3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22668" w:rsidRPr="00C21610" w:rsidRDefault="00622668" w:rsidP="00842368">
      <w:pPr>
        <w:pStyle w:val="a3"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21610"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  <w:t>VII</w:t>
      </w:r>
      <w:r w:rsidR="005C7A13" w:rsidRPr="00C21610">
        <w:rPr>
          <w:rFonts w:ascii="Times New Roman" w:hAnsi="Times New Roman" w:cs="Times New Roman"/>
          <w:b/>
          <w:color w:val="auto"/>
          <w:sz w:val="22"/>
          <w:szCs w:val="22"/>
        </w:rPr>
        <w:t>. Зачисление детей в МДОО</w:t>
      </w:r>
    </w:p>
    <w:p w:rsidR="005D3E98" w:rsidRPr="00C21610" w:rsidRDefault="005D3E98" w:rsidP="0068435C">
      <w:pPr>
        <w:ind w:firstLine="709"/>
        <w:jc w:val="both"/>
        <w:rPr>
          <w:sz w:val="22"/>
          <w:szCs w:val="22"/>
        </w:rPr>
      </w:pPr>
    </w:p>
    <w:p w:rsidR="00C25CB4" w:rsidRPr="00C21610" w:rsidRDefault="00803AFE" w:rsidP="0095660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29</w:t>
      </w:r>
      <w:r w:rsidR="00956604" w:rsidRPr="00C21610">
        <w:rPr>
          <w:sz w:val="22"/>
          <w:szCs w:val="22"/>
        </w:rPr>
        <w:t xml:space="preserve">. </w:t>
      </w:r>
      <w:r w:rsidR="00C25CB4" w:rsidRPr="00C21610">
        <w:rPr>
          <w:sz w:val="22"/>
          <w:szCs w:val="22"/>
        </w:rPr>
        <w:t>Основанием для проведения мероприятий по зачислению детей в МДОО является утверждённый</w:t>
      </w:r>
      <w:r w:rsidR="00CB07EB" w:rsidRPr="00C21610">
        <w:rPr>
          <w:sz w:val="22"/>
          <w:szCs w:val="22"/>
        </w:rPr>
        <w:t xml:space="preserve"> городской комиссией</w:t>
      </w:r>
      <w:r w:rsidR="00C25CB4" w:rsidRPr="00C21610">
        <w:rPr>
          <w:sz w:val="22"/>
          <w:szCs w:val="22"/>
        </w:rPr>
        <w:t xml:space="preserve"> список детей, направленный распоряжением Управления образования Администрации города Екатеринбурга. </w:t>
      </w:r>
    </w:p>
    <w:p w:rsidR="00956604" w:rsidRPr="00C21610" w:rsidRDefault="00803AFE" w:rsidP="0095660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30</w:t>
      </w:r>
      <w:r w:rsidR="00F24777" w:rsidRPr="00C21610">
        <w:rPr>
          <w:sz w:val="22"/>
          <w:szCs w:val="22"/>
        </w:rPr>
        <w:t xml:space="preserve">. </w:t>
      </w:r>
      <w:r w:rsidR="00C25CB4" w:rsidRPr="00C21610">
        <w:rPr>
          <w:sz w:val="22"/>
          <w:szCs w:val="22"/>
        </w:rPr>
        <w:t>Р</w:t>
      </w:r>
      <w:r w:rsidR="005C7A13" w:rsidRPr="00C21610">
        <w:rPr>
          <w:sz w:val="22"/>
          <w:szCs w:val="22"/>
        </w:rPr>
        <w:t>уководители МДОО</w:t>
      </w:r>
      <w:r w:rsidR="00956604" w:rsidRPr="00C21610">
        <w:rPr>
          <w:sz w:val="22"/>
          <w:szCs w:val="22"/>
        </w:rPr>
        <w:t xml:space="preserve"> проводят мероприятия по зачислению</w:t>
      </w:r>
      <w:r w:rsidR="00C25CB4" w:rsidRPr="00C21610">
        <w:rPr>
          <w:sz w:val="22"/>
          <w:szCs w:val="22"/>
        </w:rPr>
        <w:t xml:space="preserve"> детей в период основного комплектования в следующие сроки:</w:t>
      </w:r>
    </w:p>
    <w:p w:rsidR="00C25CB4" w:rsidRPr="00C21610" w:rsidRDefault="00C25CB4" w:rsidP="00C25CB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до 01 июня текущего года осуществляет размещение списков номеров заявлений, на основании которых </w:t>
      </w:r>
      <w:r w:rsidR="000B48B1" w:rsidRPr="00C21610">
        <w:rPr>
          <w:sz w:val="22"/>
          <w:szCs w:val="22"/>
        </w:rPr>
        <w:t xml:space="preserve">детям предоставлены </w:t>
      </w:r>
      <w:r w:rsidRPr="00C21610">
        <w:rPr>
          <w:sz w:val="22"/>
          <w:szCs w:val="22"/>
        </w:rPr>
        <w:t>места в МДОО, на информационных стендах МДОО, официальном сайте МДОО в информационно-телекоммуникационной сети Интернет;</w:t>
      </w:r>
    </w:p>
    <w:p w:rsidR="00C25CB4" w:rsidRPr="00C21610" w:rsidRDefault="00C25CB4" w:rsidP="00C25CB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lastRenderedPageBreak/>
        <w:t>до 15 июня текущего года осуществляет направление по адресу проживания заявителя, указанному в заявлении, ув</w:t>
      </w:r>
      <w:r w:rsidR="000B48B1" w:rsidRPr="00C21610">
        <w:rPr>
          <w:sz w:val="22"/>
          <w:szCs w:val="22"/>
        </w:rPr>
        <w:t>едомления</w:t>
      </w:r>
      <w:r w:rsidRPr="00C21610">
        <w:rPr>
          <w:sz w:val="22"/>
          <w:szCs w:val="22"/>
        </w:rPr>
        <w:t xml:space="preserve"> о предоставлении ребенку места в МДОО, о сроках представления</w:t>
      </w:r>
      <w:r w:rsidR="00F24777" w:rsidRPr="00C21610">
        <w:rPr>
          <w:sz w:val="22"/>
          <w:szCs w:val="22"/>
        </w:rPr>
        <w:t xml:space="preserve"> документов, необходимых для зачисления</w:t>
      </w:r>
      <w:r w:rsidRPr="00C21610">
        <w:rPr>
          <w:sz w:val="22"/>
          <w:szCs w:val="22"/>
        </w:rPr>
        <w:t>;</w:t>
      </w:r>
    </w:p>
    <w:p w:rsidR="00C25CB4" w:rsidRPr="00C21610" w:rsidRDefault="00C25CB4" w:rsidP="00C25CB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осуществляет прием заявителя с заявлением о</w:t>
      </w:r>
      <w:r w:rsidR="00F24777" w:rsidRPr="00C21610">
        <w:rPr>
          <w:sz w:val="22"/>
          <w:szCs w:val="22"/>
        </w:rPr>
        <w:t xml:space="preserve"> зачислении ребенка в МДОО</w:t>
      </w:r>
      <w:r w:rsidRPr="00C21610">
        <w:rPr>
          <w:sz w:val="22"/>
          <w:szCs w:val="22"/>
        </w:rPr>
        <w:t xml:space="preserve"> и документами;</w:t>
      </w:r>
    </w:p>
    <w:p w:rsidR="00C25CB4" w:rsidRPr="00C21610" w:rsidRDefault="00C25CB4" w:rsidP="00C25CB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до 30 июня текущего года </w:t>
      </w:r>
      <w:r w:rsidR="000B48B1" w:rsidRPr="00C21610">
        <w:rPr>
          <w:sz w:val="22"/>
          <w:szCs w:val="22"/>
        </w:rPr>
        <w:t>(</w:t>
      </w:r>
      <w:r w:rsidRPr="00C21610">
        <w:rPr>
          <w:sz w:val="22"/>
          <w:szCs w:val="22"/>
        </w:rPr>
        <w:t xml:space="preserve">в случае отсутствия оснований для </w:t>
      </w:r>
      <w:r w:rsidR="00F24777" w:rsidRPr="00C21610">
        <w:rPr>
          <w:sz w:val="22"/>
          <w:szCs w:val="22"/>
        </w:rPr>
        <w:t>отказа в зачислении ребенка в МДОО</w:t>
      </w:r>
      <w:r w:rsidR="000B48B1" w:rsidRPr="00C21610">
        <w:rPr>
          <w:sz w:val="22"/>
          <w:szCs w:val="22"/>
        </w:rPr>
        <w:t>)</w:t>
      </w:r>
      <w:r w:rsidR="00F24777" w:rsidRPr="00C21610">
        <w:rPr>
          <w:sz w:val="22"/>
          <w:szCs w:val="22"/>
        </w:rPr>
        <w:t xml:space="preserve"> </w:t>
      </w:r>
      <w:r w:rsidRPr="00C21610">
        <w:rPr>
          <w:sz w:val="22"/>
          <w:szCs w:val="22"/>
        </w:rPr>
        <w:t>дополняет учетную запись ребенка в информационной системе сведениями о</w:t>
      </w:r>
      <w:r w:rsidR="00F24777" w:rsidRPr="00C21610">
        <w:rPr>
          <w:sz w:val="22"/>
          <w:szCs w:val="22"/>
        </w:rPr>
        <w:t xml:space="preserve"> зачислении ребенка в МДОО</w:t>
      </w:r>
      <w:r w:rsidRPr="00C21610">
        <w:rPr>
          <w:sz w:val="22"/>
          <w:szCs w:val="22"/>
        </w:rPr>
        <w:t>;</w:t>
      </w:r>
    </w:p>
    <w:p w:rsidR="00C25CB4" w:rsidRPr="00C21610" w:rsidRDefault="00C25CB4" w:rsidP="00C25CB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до 30 июня </w:t>
      </w:r>
      <w:r w:rsidR="000B48B1" w:rsidRPr="00C21610">
        <w:rPr>
          <w:sz w:val="22"/>
          <w:szCs w:val="22"/>
        </w:rPr>
        <w:t>(</w:t>
      </w:r>
      <w:r w:rsidRPr="00C21610">
        <w:rPr>
          <w:sz w:val="22"/>
          <w:szCs w:val="22"/>
        </w:rPr>
        <w:t>при наличии оснований для отказа в зачис</w:t>
      </w:r>
      <w:r w:rsidR="00F24777" w:rsidRPr="00C21610">
        <w:rPr>
          <w:sz w:val="22"/>
          <w:szCs w:val="22"/>
        </w:rPr>
        <w:t>лении ребенка в МДОО</w:t>
      </w:r>
      <w:r w:rsidR="000B48B1" w:rsidRPr="00C21610">
        <w:rPr>
          <w:sz w:val="22"/>
          <w:szCs w:val="22"/>
        </w:rPr>
        <w:t>)</w:t>
      </w:r>
      <w:r w:rsidR="00F24777" w:rsidRPr="00C21610">
        <w:rPr>
          <w:sz w:val="22"/>
          <w:szCs w:val="22"/>
        </w:rPr>
        <w:t xml:space="preserve"> </w:t>
      </w:r>
      <w:r w:rsidRPr="00C21610">
        <w:rPr>
          <w:sz w:val="22"/>
          <w:szCs w:val="22"/>
        </w:rPr>
        <w:t>присваивает заявлению в информационной системе статус «Отказано», в течение 10 рабочих дней формирует уведомление об отказе в</w:t>
      </w:r>
      <w:r w:rsidR="00F24777" w:rsidRPr="00C21610">
        <w:rPr>
          <w:sz w:val="22"/>
          <w:szCs w:val="22"/>
        </w:rPr>
        <w:t xml:space="preserve"> зачислении ребенка в МДОО</w:t>
      </w:r>
      <w:r w:rsidRPr="00C21610">
        <w:rPr>
          <w:sz w:val="22"/>
          <w:szCs w:val="22"/>
        </w:rPr>
        <w:t>.</w:t>
      </w:r>
    </w:p>
    <w:p w:rsidR="00C25CB4" w:rsidRPr="00C21610" w:rsidRDefault="00C25CB4" w:rsidP="00C25CB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Уведомление об отказе в</w:t>
      </w:r>
      <w:r w:rsidR="00F24777" w:rsidRPr="00C21610">
        <w:rPr>
          <w:sz w:val="22"/>
          <w:szCs w:val="22"/>
        </w:rPr>
        <w:t xml:space="preserve"> зачислении ребенка в МДОО оформляется </w:t>
      </w:r>
      <w:r w:rsidR="000B48B1" w:rsidRPr="00C21610">
        <w:rPr>
          <w:sz w:val="22"/>
          <w:szCs w:val="22"/>
        </w:rPr>
        <w:t xml:space="preserve">за подписью руководителя МДОО </w:t>
      </w:r>
      <w:r w:rsidR="00F24777" w:rsidRPr="00C21610">
        <w:rPr>
          <w:sz w:val="22"/>
          <w:szCs w:val="22"/>
        </w:rPr>
        <w:t>на бланке МДОО</w:t>
      </w:r>
      <w:r w:rsidRPr="00C21610">
        <w:rPr>
          <w:sz w:val="22"/>
          <w:szCs w:val="22"/>
        </w:rPr>
        <w:t>.</w:t>
      </w:r>
    </w:p>
    <w:p w:rsidR="00C25CB4" w:rsidRPr="00C21610" w:rsidRDefault="00F24777" w:rsidP="00C25CB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Зачисление ребенка в МДОО</w:t>
      </w:r>
      <w:r w:rsidR="00C25CB4" w:rsidRPr="00C21610">
        <w:rPr>
          <w:sz w:val="22"/>
          <w:szCs w:val="22"/>
        </w:rPr>
        <w:t xml:space="preserve"> осуществляется путем издания приказа руководителя учреждения до 30 июня текущего года.</w:t>
      </w:r>
    </w:p>
    <w:p w:rsidR="00F24777" w:rsidRPr="00C21610" w:rsidRDefault="00803AFE" w:rsidP="00C25CB4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31</w:t>
      </w:r>
      <w:r w:rsidR="00F24777" w:rsidRPr="00C21610">
        <w:rPr>
          <w:sz w:val="22"/>
          <w:szCs w:val="22"/>
        </w:rPr>
        <w:t xml:space="preserve">. Руководители МДОО проводят мероприятия по зачислению детей в период </w:t>
      </w:r>
      <w:r w:rsidR="00255E5C" w:rsidRPr="00C21610">
        <w:rPr>
          <w:sz w:val="22"/>
          <w:szCs w:val="22"/>
        </w:rPr>
        <w:t>доу</w:t>
      </w:r>
      <w:r w:rsidR="00F24777" w:rsidRPr="00C21610">
        <w:rPr>
          <w:sz w:val="22"/>
          <w:szCs w:val="22"/>
        </w:rPr>
        <w:t>комплектования в следующие сроки:</w:t>
      </w:r>
    </w:p>
    <w:p w:rsidR="00F24777" w:rsidRPr="00C21610" w:rsidRDefault="00F24777" w:rsidP="00F24777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в течение 3 дней с момента направления утверждённых списков детей в </w:t>
      </w:r>
      <w:proofErr w:type="gramStart"/>
      <w:r w:rsidRPr="00C21610">
        <w:rPr>
          <w:sz w:val="22"/>
          <w:szCs w:val="22"/>
        </w:rPr>
        <w:t>МДОО  осуществляет</w:t>
      </w:r>
      <w:proofErr w:type="gramEnd"/>
      <w:r w:rsidRPr="00C21610">
        <w:rPr>
          <w:sz w:val="22"/>
          <w:szCs w:val="22"/>
        </w:rPr>
        <w:t xml:space="preserve"> размещение списков номеров заявлений, на основании которых предоставлены детям места в МДОО, на информационных стендах МДОО, официальном сайте МДОО в информационно-телекоммуникационной сети Интернет;</w:t>
      </w:r>
    </w:p>
    <w:p w:rsidR="00F24777" w:rsidRPr="00C21610" w:rsidRDefault="00F24777" w:rsidP="00F24777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в течение 5 дней с момента направления утверждённых списков детей в </w:t>
      </w:r>
      <w:proofErr w:type="gramStart"/>
      <w:r w:rsidRPr="00C21610">
        <w:rPr>
          <w:sz w:val="22"/>
          <w:szCs w:val="22"/>
        </w:rPr>
        <w:t>МДОО  осуществляет</w:t>
      </w:r>
      <w:proofErr w:type="gramEnd"/>
      <w:r w:rsidRPr="00C21610">
        <w:rPr>
          <w:sz w:val="22"/>
          <w:szCs w:val="22"/>
        </w:rPr>
        <w:t xml:space="preserve"> направление по адресу проживания заявителя, указанному в заявлении, уведомление о предоставлении ребенку места в МДОО, о сроках представления документов, необходимых для зачисления;</w:t>
      </w:r>
    </w:p>
    <w:p w:rsidR="00F24777" w:rsidRPr="00C21610" w:rsidRDefault="00F24777" w:rsidP="00F24777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осуществляет прием заявителя с заявлением о зачислении ребенка в МДОО и документами;</w:t>
      </w:r>
    </w:p>
    <w:p w:rsidR="00F24777" w:rsidRPr="00C21610" w:rsidRDefault="00F24777" w:rsidP="00F24777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в течение 2 месяцев с момента утверждения поимённых списков </w:t>
      </w:r>
      <w:r w:rsidR="000B48B1" w:rsidRPr="00C21610">
        <w:rPr>
          <w:sz w:val="22"/>
          <w:szCs w:val="22"/>
        </w:rPr>
        <w:t>(</w:t>
      </w:r>
      <w:r w:rsidRPr="00C21610">
        <w:rPr>
          <w:sz w:val="22"/>
          <w:szCs w:val="22"/>
        </w:rPr>
        <w:t>в случае отсутствия оснований для отказа в зачислении ребенка в МДОО</w:t>
      </w:r>
      <w:r w:rsidR="000B48B1" w:rsidRPr="00C21610">
        <w:rPr>
          <w:sz w:val="22"/>
          <w:szCs w:val="22"/>
        </w:rPr>
        <w:t>)</w:t>
      </w:r>
      <w:r w:rsidRPr="00C21610">
        <w:rPr>
          <w:sz w:val="22"/>
          <w:szCs w:val="22"/>
        </w:rPr>
        <w:t xml:space="preserve"> дополняет учетную запись ребенка в информационной системе сведениями о зачислении ребенка в МДОО;</w:t>
      </w:r>
    </w:p>
    <w:p w:rsidR="00F24777" w:rsidRPr="00C21610" w:rsidRDefault="00F24777" w:rsidP="00F24777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в течение 2 месяцев с момента утверждения поимённых списков </w:t>
      </w:r>
      <w:r w:rsidR="000B48B1" w:rsidRPr="00C21610">
        <w:rPr>
          <w:sz w:val="22"/>
          <w:szCs w:val="22"/>
        </w:rPr>
        <w:t>(</w:t>
      </w:r>
      <w:r w:rsidRPr="00C21610">
        <w:rPr>
          <w:sz w:val="22"/>
          <w:szCs w:val="22"/>
        </w:rPr>
        <w:t>при наличии оснований для отказа в зачислении ребенка в МДОО</w:t>
      </w:r>
      <w:r w:rsidR="000B48B1" w:rsidRPr="00C21610">
        <w:rPr>
          <w:sz w:val="22"/>
          <w:szCs w:val="22"/>
        </w:rPr>
        <w:t>)</w:t>
      </w:r>
      <w:r w:rsidRPr="00C21610">
        <w:rPr>
          <w:sz w:val="22"/>
          <w:szCs w:val="22"/>
        </w:rPr>
        <w:t xml:space="preserve"> присваивает заявлению в информационной системе статус «Отказано», в течение 10 рабочих дней формирует уведомление об отказе в зачислении ребенка в МДОО.</w:t>
      </w:r>
    </w:p>
    <w:p w:rsidR="000B48B1" w:rsidRPr="00C21610" w:rsidRDefault="000B48B1" w:rsidP="00F24777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Уведомление об отказе в зачислении ребенка в МДОО оформляется за подписью руководителя МДОО на бланке МДОО.</w:t>
      </w:r>
    </w:p>
    <w:p w:rsidR="00F24777" w:rsidRPr="00C21610" w:rsidRDefault="00F24777" w:rsidP="00F24777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Зачисление реб</w:t>
      </w:r>
      <w:r w:rsidR="0069350F" w:rsidRPr="00C21610">
        <w:rPr>
          <w:sz w:val="22"/>
          <w:szCs w:val="22"/>
        </w:rPr>
        <w:t>енка в МДОО осуществляется посредством</w:t>
      </w:r>
      <w:r w:rsidRPr="00C21610">
        <w:rPr>
          <w:sz w:val="22"/>
          <w:szCs w:val="22"/>
        </w:rPr>
        <w:t xml:space="preserve"> издания приказа руководителя МДОО в течение 2 месяцев с момента утверждения </w:t>
      </w:r>
      <w:r w:rsidR="0069350F" w:rsidRPr="00C21610">
        <w:rPr>
          <w:sz w:val="22"/>
          <w:szCs w:val="22"/>
        </w:rPr>
        <w:t xml:space="preserve">городской комиссией </w:t>
      </w:r>
      <w:r w:rsidRPr="00C21610">
        <w:rPr>
          <w:sz w:val="22"/>
          <w:szCs w:val="22"/>
        </w:rPr>
        <w:t>поимённых списков детей (направления).</w:t>
      </w:r>
    </w:p>
    <w:p w:rsidR="0069350F" w:rsidRPr="00C21610" w:rsidRDefault="0069350F" w:rsidP="00F24777">
      <w:pPr>
        <w:ind w:firstLine="709"/>
        <w:jc w:val="both"/>
        <w:rPr>
          <w:sz w:val="22"/>
          <w:szCs w:val="22"/>
        </w:rPr>
      </w:pPr>
    </w:p>
    <w:p w:rsidR="00EA5289" w:rsidRPr="00C21610" w:rsidRDefault="00EA5289" w:rsidP="00842368">
      <w:pPr>
        <w:jc w:val="center"/>
        <w:rPr>
          <w:b/>
          <w:sz w:val="22"/>
          <w:szCs w:val="22"/>
        </w:rPr>
      </w:pPr>
      <w:r w:rsidRPr="00C21610">
        <w:rPr>
          <w:b/>
          <w:sz w:val="22"/>
          <w:szCs w:val="22"/>
          <w:lang w:val="en-US"/>
        </w:rPr>
        <w:t>VIII</w:t>
      </w:r>
      <w:r w:rsidRPr="00C21610">
        <w:rPr>
          <w:b/>
          <w:sz w:val="22"/>
          <w:szCs w:val="22"/>
        </w:rPr>
        <w:t xml:space="preserve">. Снятие детей с учёта </w:t>
      </w:r>
      <w:r w:rsidR="00255E5C" w:rsidRPr="00C21610">
        <w:rPr>
          <w:b/>
          <w:sz w:val="22"/>
          <w:szCs w:val="22"/>
        </w:rPr>
        <w:t>и смена МДОО</w:t>
      </w:r>
    </w:p>
    <w:p w:rsidR="005D3E98" w:rsidRPr="00C21610" w:rsidRDefault="005D3E98" w:rsidP="0068435C">
      <w:pPr>
        <w:ind w:firstLine="709"/>
        <w:jc w:val="both"/>
        <w:rPr>
          <w:sz w:val="22"/>
          <w:szCs w:val="22"/>
        </w:rPr>
      </w:pPr>
    </w:p>
    <w:p w:rsidR="00842368" w:rsidRPr="00C21610" w:rsidRDefault="00803AFE" w:rsidP="0068435C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32</w:t>
      </w:r>
      <w:r w:rsidR="00674814" w:rsidRPr="00C21610">
        <w:rPr>
          <w:sz w:val="22"/>
          <w:szCs w:val="22"/>
        </w:rPr>
        <w:t xml:space="preserve">. </w:t>
      </w:r>
      <w:r w:rsidR="00842368" w:rsidRPr="00C21610">
        <w:rPr>
          <w:sz w:val="22"/>
          <w:szCs w:val="22"/>
        </w:rPr>
        <w:t>После из</w:t>
      </w:r>
      <w:r w:rsidR="00255E5C" w:rsidRPr="00C21610">
        <w:rPr>
          <w:sz w:val="22"/>
          <w:szCs w:val="22"/>
        </w:rPr>
        <w:t xml:space="preserve">дания руководителем МДОО </w:t>
      </w:r>
      <w:r w:rsidR="0069350F" w:rsidRPr="00C21610">
        <w:rPr>
          <w:sz w:val="22"/>
          <w:szCs w:val="22"/>
        </w:rPr>
        <w:t xml:space="preserve">приказа </w:t>
      </w:r>
      <w:r w:rsidR="00255E5C" w:rsidRPr="00C21610">
        <w:rPr>
          <w:sz w:val="22"/>
          <w:szCs w:val="22"/>
        </w:rPr>
        <w:t>о зачислении ребёнка в МДОО</w:t>
      </w:r>
      <w:r w:rsidR="00842368" w:rsidRPr="00C21610">
        <w:rPr>
          <w:sz w:val="22"/>
          <w:szCs w:val="22"/>
        </w:rPr>
        <w:t>, ребёнок сн</w:t>
      </w:r>
      <w:r w:rsidR="0069350F" w:rsidRPr="00C21610">
        <w:rPr>
          <w:sz w:val="22"/>
          <w:szCs w:val="22"/>
        </w:rPr>
        <w:t>имается с учёта детей, подлежащих обучению по образовательным программам дошкольного образования</w:t>
      </w:r>
      <w:r w:rsidR="00842368" w:rsidRPr="00C21610">
        <w:rPr>
          <w:sz w:val="22"/>
          <w:szCs w:val="22"/>
        </w:rPr>
        <w:t>.</w:t>
      </w:r>
      <w:r w:rsidR="00443CAF" w:rsidRPr="00C21610">
        <w:rPr>
          <w:sz w:val="22"/>
          <w:szCs w:val="22"/>
        </w:rPr>
        <w:t xml:space="preserve"> </w:t>
      </w:r>
    </w:p>
    <w:p w:rsidR="00F66820" w:rsidRPr="00C21610" w:rsidRDefault="00803AFE" w:rsidP="00F66820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33</w:t>
      </w:r>
      <w:r w:rsidR="00842368" w:rsidRPr="00C21610">
        <w:rPr>
          <w:sz w:val="22"/>
          <w:szCs w:val="22"/>
        </w:rPr>
        <w:t xml:space="preserve">. </w:t>
      </w:r>
      <w:r w:rsidR="00956604" w:rsidRPr="00C21610">
        <w:rPr>
          <w:sz w:val="22"/>
          <w:szCs w:val="22"/>
        </w:rPr>
        <w:t>В срок до 1 сентября</w:t>
      </w:r>
      <w:r w:rsidR="00333BD1" w:rsidRPr="00C21610">
        <w:rPr>
          <w:sz w:val="22"/>
          <w:szCs w:val="22"/>
        </w:rPr>
        <w:t xml:space="preserve"> районный оператор производит</w:t>
      </w:r>
      <w:r w:rsidR="00F66820" w:rsidRPr="00C21610">
        <w:rPr>
          <w:sz w:val="22"/>
          <w:szCs w:val="22"/>
        </w:rPr>
        <w:t xml:space="preserve"> соответствующие действия</w:t>
      </w:r>
      <w:r w:rsidR="00255E5C" w:rsidRPr="00C21610">
        <w:rPr>
          <w:sz w:val="22"/>
          <w:szCs w:val="22"/>
        </w:rPr>
        <w:t xml:space="preserve"> в информационной системе</w:t>
      </w:r>
      <w:r w:rsidR="00F66820" w:rsidRPr="00C21610">
        <w:rPr>
          <w:sz w:val="22"/>
          <w:szCs w:val="22"/>
        </w:rPr>
        <w:t>:</w:t>
      </w:r>
    </w:p>
    <w:p w:rsidR="00F66820" w:rsidRPr="00C21610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учетные </w:t>
      </w:r>
      <w:r w:rsidR="00255E5C" w:rsidRPr="00C21610">
        <w:rPr>
          <w:sz w:val="22"/>
          <w:szCs w:val="22"/>
        </w:rPr>
        <w:t>записи детей, зачисленных в МДОО</w:t>
      </w:r>
      <w:r w:rsidRPr="00C21610">
        <w:rPr>
          <w:sz w:val="22"/>
          <w:szCs w:val="22"/>
        </w:rPr>
        <w:t>, направляет в архив «Дети, зачисленные в МДОУ»;</w:t>
      </w:r>
    </w:p>
    <w:p w:rsidR="00F66820" w:rsidRPr="00C21610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в учетных записях детей категории «отказ от зачисления с указанием причины (отсутствие документов, подтверждающих внеочередное, первоочередное прав</w:t>
      </w:r>
      <w:r w:rsidR="00255E5C" w:rsidRPr="00C21610">
        <w:rPr>
          <w:sz w:val="22"/>
          <w:szCs w:val="22"/>
        </w:rPr>
        <w:t>о на предоставление места в МДОО</w:t>
      </w:r>
      <w:r w:rsidRPr="00C21610">
        <w:rPr>
          <w:sz w:val="22"/>
          <w:szCs w:val="22"/>
        </w:rPr>
        <w:t>)» снимает отметку о наличии внеочередного, первоочередного права;</w:t>
      </w:r>
    </w:p>
    <w:p w:rsidR="00F66820" w:rsidRPr="00C21610" w:rsidRDefault="00F66820" w:rsidP="00DA1AAE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учетная запись детей категории «на зачисление</w:t>
      </w:r>
      <w:r w:rsidR="00333BD1" w:rsidRPr="00C21610">
        <w:rPr>
          <w:sz w:val="22"/>
          <w:szCs w:val="22"/>
        </w:rPr>
        <w:t xml:space="preserve"> не явились» становятся не активными, оставаясь </w:t>
      </w:r>
      <w:r w:rsidR="00255E5C" w:rsidRPr="00C21610">
        <w:rPr>
          <w:sz w:val="22"/>
          <w:szCs w:val="22"/>
        </w:rPr>
        <w:t xml:space="preserve">в </w:t>
      </w:r>
      <w:r w:rsidR="00824CED" w:rsidRPr="00C21610">
        <w:rPr>
          <w:sz w:val="22"/>
          <w:szCs w:val="22"/>
        </w:rPr>
        <w:t>информационной системе</w:t>
      </w:r>
      <w:r w:rsidRPr="00C21610">
        <w:rPr>
          <w:sz w:val="22"/>
          <w:szCs w:val="22"/>
        </w:rPr>
        <w:t>.</w:t>
      </w:r>
    </w:p>
    <w:p w:rsidR="00751988" w:rsidRPr="00C21610" w:rsidRDefault="00803AFE" w:rsidP="00F66820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34</w:t>
      </w:r>
      <w:r w:rsidR="00FD3749" w:rsidRPr="00C21610">
        <w:rPr>
          <w:sz w:val="22"/>
          <w:szCs w:val="22"/>
        </w:rPr>
        <w:t xml:space="preserve">. </w:t>
      </w:r>
      <w:r w:rsidR="00474092" w:rsidRPr="00C21610">
        <w:rPr>
          <w:sz w:val="22"/>
          <w:szCs w:val="22"/>
        </w:rPr>
        <w:t>В течение</w:t>
      </w:r>
      <w:r w:rsidR="005D2AA3" w:rsidRPr="00C21610">
        <w:rPr>
          <w:sz w:val="22"/>
          <w:szCs w:val="22"/>
        </w:rPr>
        <w:t xml:space="preserve"> сентября </w:t>
      </w:r>
      <w:r w:rsidR="00D7325A" w:rsidRPr="00C21610">
        <w:rPr>
          <w:sz w:val="22"/>
          <w:szCs w:val="22"/>
        </w:rPr>
        <w:t>районные комиссии</w:t>
      </w:r>
      <w:r w:rsidR="00FD3749" w:rsidRPr="00C21610">
        <w:rPr>
          <w:sz w:val="22"/>
          <w:szCs w:val="22"/>
        </w:rPr>
        <w:t xml:space="preserve"> </w:t>
      </w:r>
      <w:r w:rsidR="00D7325A" w:rsidRPr="00C21610">
        <w:rPr>
          <w:sz w:val="22"/>
          <w:szCs w:val="22"/>
        </w:rPr>
        <w:t>проводят</w:t>
      </w:r>
      <w:r w:rsidR="00474092" w:rsidRPr="00C21610">
        <w:rPr>
          <w:sz w:val="22"/>
          <w:szCs w:val="22"/>
        </w:rPr>
        <w:t xml:space="preserve"> </w:t>
      </w:r>
      <w:r w:rsidR="00255E5C" w:rsidRPr="00C21610">
        <w:rPr>
          <w:sz w:val="22"/>
          <w:szCs w:val="22"/>
        </w:rPr>
        <w:t>анализ укомплектованности МДОО</w:t>
      </w:r>
      <w:r w:rsidR="00751988" w:rsidRPr="00C21610">
        <w:rPr>
          <w:sz w:val="22"/>
          <w:szCs w:val="22"/>
        </w:rPr>
        <w:t xml:space="preserve"> и в срок</w:t>
      </w:r>
      <w:r w:rsidR="00D7325A" w:rsidRPr="00C21610">
        <w:rPr>
          <w:sz w:val="22"/>
          <w:szCs w:val="22"/>
        </w:rPr>
        <w:t xml:space="preserve"> до 1 октября подводя</w:t>
      </w:r>
      <w:r w:rsidR="00751988" w:rsidRPr="00C21610">
        <w:rPr>
          <w:sz w:val="22"/>
          <w:szCs w:val="22"/>
        </w:rPr>
        <w:t>т итоги основного периода комп</w:t>
      </w:r>
      <w:r w:rsidR="00D7325A" w:rsidRPr="00C21610">
        <w:rPr>
          <w:sz w:val="22"/>
          <w:szCs w:val="22"/>
        </w:rPr>
        <w:t>лектования</w:t>
      </w:r>
      <w:r w:rsidR="001468DC" w:rsidRPr="00C21610">
        <w:rPr>
          <w:sz w:val="22"/>
          <w:szCs w:val="22"/>
        </w:rPr>
        <w:t xml:space="preserve"> (</w:t>
      </w:r>
      <w:r w:rsidR="001468DC" w:rsidRPr="00C21610">
        <w:rPr>
          <w:b/>
          <w:sz w:val="22"/>
          <w:szCs w:val="22"/>
        </w:rPr>
        <w:t>Приложение № 5</w:t>
      </w:r>
      <w:r w:rsidR="001468DC" w:rsidRPr="00C21610">
        <w:rPr>
          <w:sz w:val="22"/>
          <w:szCs w:val="22"/>
        </w:rPr>
        <w:t>)</w:t>
      </w:r>
      <w:r w:rsidR="00751988" w:rsidRPr="00C21610">
        <w:rPr>
          <w:sz w:val="22"/>
          <w:szCs w:val="22"/>
        </w:rPr>
        <w:t xml:space="preserve">. </w:t>
      </w:r>
    </w:p>
    <w:p w:rsidR="00674814" w:rsidRPr="00C21610" w:rsidRDefault="00474092" w:rsidP="00FD3749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При наличии свободных для комплектования мест формируются и </w:t>
      </w:r>
      <w:r w:rsidR="00FD3749" w:rsidRPr="00C21610">
        <w:rPr>
          <w:sz w:val="22"/>
          <w:szCs w:val="22"/>
        </w:rPr>
        <w:t>рассматриваются дополнительные поимё</w:t>
      </w:r>
      <w:r w:rsidRPr="00C21610">
        <w:rPr>
          <w:sz w:val="22"/>
          <w:szCs w:val="22"/>
        </w:rPr>
        <w:t>нные списки</w:t>
      </w:r>
      <w:r w:rsidR="00FD3749" w:rsidRPr="00C21610">
        <w:rPr>
          <w:sz w:val="22"/>
          <w:szCs w:val="22"/>
        </w:rPr>
        <w:t xml:space="preserve"> детей, которые затем направляются для рассмотрения городской комиссией.</w:t>
      </w:r>
    </w:p>
    <w:p w:rsidR="00474092" w:rsidRPr="00C21610" w:rsidRDefault="00803AFE" w:rsidP="00A05B2B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35</w:t>
      </w:r>
      <w:r w:rsidR="00474092" w:rsidRPr="00C21610">
        <w:rPr>
          <w:sz w:val="22"/>
          <w:szCs w:val="22"/>
        </w:rPr>
        <w:t>. В пери</w:t>
      </w:r>
      <w:r w:rsidR="00255E5C" w:rsidRPr="00C21610">
        <w:rPr>
          <w:sz w:val="22"/>
          <w:szCs w:val="22"/>
        </w:rPr>
        <w:t>од доукомплектования МДОО</w:t>
      </w:r>
      <w:r w:rsidR="00474092" w:rsidRPr="00C21610">
        <w:rPr>
          <w:sz w:val="22"/>
          <w:szCs w:val="22"/>
        </w:rPr>
        <w:t xml:space="preserve"> в течение учебного года формирование</w:t>
      </w:r>
      <w:r w:rsidR="00FD3749" w:rsidRPr="00C21610">
        <w:rPr>
          <w:sz w:val="22"/>
          <w:szCs w:val="22"/>
        </w:rPr>
        <w:t xml:space="preserve"> и </w:t>
      </w:r>
      <w:r w:rsidR="00474092" w:rsidRPr="00C21610">
        <w:rPr>
          <w:sz w:val="22"/>
          <w:szCs w:val="22"/>
        </w:rPr>
        <w:t>направление по</w:t>
      </w:r>
      <w:r w:rsidR="00FD3749" w:rsidRPr="00C21610">
        <w:rPr>
          <w:sz w:val="22"/>
          <w:szCs w:val="22"/>
        </w:rPr>
        <w:t>имё</w:t>
      </w:r>
      <w:r w:rsidR="005D2AA3" w:rsidRPr="00C21610">
        <w:rPr>
          <w:sz w:val="22"/>
          <w:szCs w:val="22"/>
        </w:rPr>
        <w:t xml:space="preserve">нных списков </w:t>
      </w:r>
      <w:r w:rsidR="00FD3749" w:rsidRPr="00C21610">
        <w:rPr>
          <w:sz w:val="22"/>
          <w:szCs w:val="22"/>
        </w:rPr>
        <w:t xml:space="preserve">на рассмотрение районной комиссии </w:t>
      </w:r>
      <w:r w:rsidR="005D2AA3" w:rsidRPr="00C21610">
        <w:rPr>
          <w:sz w:val="22"/>
          <w:szCs w:val="22"/>
        </w:rPr>
        <w:t xml:space="preserve">осуществляется </w:t>
      </w:r>
      <w:r w:rsidR="00FD3749" w:rsidRPr="00C21610">
        <w:rPr>
          <w:sz w:val="22"/>
          <w:szCs w:val="22"/>
        </w:rPr>
        <w:t xml:space="preserve">районным оператором </w:t>
      </w:r>
      <w:r w:rsidR="00474092" w:rsidRPr="00C21610">
        <w:rPr>
          <w:sz w:val="22"/>
          <w:szCs w:val="22"/>
        </w:rPr>
        <w:t>ежемесячно, с первого по пятое число каждог</w:t>
      </w:r>
      <w:r w:rsidR="00FD3749" w:rsidRPr="00C21610">
        <w:rPr>
          <w:sz w:val="22"/>
          <w:szCs w:val="22"/>
        </w:rPr>
        <w:t>о месяца</w:t>
      </w:r>
      <w:r w:rsidR="00824CED" w:rsidRPr="00C21610">
        <w:rPr>
          <w:sz w:val="22"/>
          <w:szCs w:val="22"/>
        </w:rPr>
        <w:t>, при необходимости в дополнительные сроки</w:t>
      </w:r>
      <w:r w:rsidR="00FD3749" w:rsidRPr="00C21610">
        <w:rPr>
          <w:sz w:val="22"/>
          <w:szCs w:val="22"/>
        </w:rPr>
        <w:t>. Работа по сверке поимё</w:t>
      </w:r>
      <w:r w:rsidR="00474092" w:rsidRPr="00C21610">
        <w:rPr>
          <w:sz w:val="22"/>
          <w:szCs w:val="22"/>
        </w:rPr>
        <w:t>нных списков и внесению и</w:t>
      </w:r>
      <w:r w:rsidR="00255E5C" w:rsidRPr="00C21610">
        <w:rPr>
          <w:sz w:val="22"/>
          <w:szCs w:val="22"/>
        </w:rPr>
        <w:t>зменений в информационную систему</w:t>
      </w:r>
      <w:r w:rsidR="00474092" w:rsidRPr="00C21610">
        <w:rPr>
          <w:sz w:val="22"/>
          <w:szCs w:val="22"/>
        </w:rPr>
        <w:t xml:space="preserve"> по рез</w:t>
      </w:r>
      <w:r w:rsidR="00255E5C" w:rsidRPr="00C21610">
        <w:rPr>
          <w:sz w:val="22"/>
          <w:szCs w:val="22"/>
        </w:rPr>
        <w:t>ультатам зачисления детей в МДОО в период доукомплектования МДОО</w:t>
      </w:r>
      <w:r w:rsidR="00474092" w:rsidRPr="00C21610">
        <w:rPr>
          <w:sz w:val="22"/>
          <w:szCs w:val="22"/>
        </w:rPr>
        <w:t xml:space="preserve"> в течение учебного года производится </w:t>
      </w:r>
      <w:r w:rsidR="005D2AA3" w:rsidRPr="00C21610">
        <w:rPr>
          <w:sz w:val="22"/>
          <w:szCs w:val="22"/>
        </w:rPr>
        <w:t>в том же порядке</w:t>
      </w:r>
      <w:r w:rsidR="00474092" w:rsidRPr="00C21610">
        <w:rPr>
          <w:sz w:val="22"/>
          <w:szCs w:val="22"/>
        </w:rPr>
        <w:t>, что и в основной период комплектования, при условии соблюдения следующих сроков:</w:t>
      </w:r>
    </w:p>
    <w:p w:rsidR="00474092" w:rsidRPr="00C21610" w:rsidRDefault="00FD3749" w:rsidP="00A05B2B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- формирование </w:t>
      </w:r>
      <w:r w:rsidR="00D7325A" w:rsidRPr="00C21610">
        <w:rPr>
          <w:sz w:val="22"/>
          <w:szCs w:val="22"/>
        </w:rPr>
        <w:t xml:space="preserve">и утверждение </w:t>
      </w:r>
      <w:r w:rsidRPr="00C21610">
        <w:rPr>
          <w:sz w:val="22"/>
          <w:szCs w:val="22"/>
        </w:rPr>
        <w:t xml:space="preserve">поимённых </w:t>
      </w:r>
      <w:r w:rsidR="00D7325A" w:rsidRPr="00C21610">
        <w:rPr>
          <w:sz w:val="22"/>
          <w:szCs w:val="22"/>
        </w:rPr>
        <w:t>списков детей</w:t>
      </w:r>
      <w:r w:rsidR="00474092" w:rsidRPr="00C21610">
        <w:rPr>
          <w:sz w:val="22"/>
          <w:szCs w:val="22"/>
        </w:rPr>
        <w:t xml:space="preserve"> – с 1 по 5 число каждого месяца;</w:t>
      </w:r>
    </w:p>
    <w:p w:rsidR="00320C41" w:rsidRPr="00C21610" w:rsidRDefault="00320C41" w:rsidP="00A05B2B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- направление поимённых списков д</w:t>
      </w:r>
      <w:r w:rsidR="00255E5C" w:rsidRPr="00C21610">
        <w:rPr>
          <w:sz w:val="22"/>
          <w:szCs w:val="22"/>
        </w:rPr>
        <w:t>етей (направлений) в МДОО</w:t>
      </w:r>
      <w:r w:rsidR="00D7325A" w:rsidRPr="00C21610">
        <w:rPr>
          <w:sz w:val="22"/>
          <w:szCs w:val="22"/>
        </w:rPr>
        <w:t xml:space="preserve"> – с 5 по 1</w:t>
      </w:r>
      <w:r w:rsidRPr="00C21610">
        <w:rPr>
          <w:sz w:val="22"/>
          <w:szCs w:val="22"/>
        </w:rPr>
        <w:t>0 число каждого месяца;</w:t>
      </w:r>
    </w:p>
    <w:p w:rsidR="00474092" w:rsidRPr="00C21610" w:rsidRDefault="00750006" w:rsidP="00A05B2B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- организация руководителем МДОО</w:t>
      </w:r>
      <w:r w:rsidR="005D2AA3" w:rsidRPr="00C21610">
        <w:rPr>
          <w:sz w:val="22"/>
          <w:szCs w:val="22"/>
        </w:rPr>
        <w:t xml:space="preserve"> мероприятий по зачислению</w:t>
      </w:r>
      <w:r w:rsidR="00474092" w:rsidRPr="00C21610">
        <w:rPr>
          <w:sz w:val="22"/>
          <w:szCs w:val="22"/>
        </w:rPr>
        <w:t xml:space="preserve"> детей </w:t>
      </w:r>
      <w:r w:rsidRPr="00C21610">
        <w:rPr>
          <w:sz w:val="22"/>
          <w:szCs w:val="22"/>
        </w:rPr>
        <w:t>в МДОО</w:t>
      </w:r>
      <w:r w:rsidR="005D2AA3" w:rsidRPr="00C21610">
        <w:rPr>
          <w:sz w:val="22"/>
          <w:szCs w:val="22"/>
        </w:rPr>
        <w:t xml:space="preserve"> </w:t>
      </w:r>
      <w:r w:rsidR="00D7325A" w:rsidRPr="00C21610">
        <w:rPr>
          <w:sz w:val="22"/>
          <w:szCs w:val="22"/>
        </w:rPr>
        <w:t>– с 11 по 2</w:t>
      </w:r>
      <w:r w:rsidR="00320C41" w:rsidRPr="00C21610">
        <w:rPr>
          <w:sz w:val="22"/>
          <w:szCs w:val="22"/>
        </w:rPr>
        <w:t>0 число каждого месяца</w:t>
      </w:r>
      <w:r w:rsidR="00474092" w:rsidRPr="00C21610">
        <w:rPr>
          <w:sz w:val="22"/>
          <w:szCs w:val="22"/>
        </w:rPr>
        <w:t xml:space="preserve">, </w:t>
      </w:r>
    </w:p>
    <w:p w:rsidR="005117F1" w:rsidRPr="00C21610" w:rsidRDefault="00426BA1" w:rsidP="00842368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- зачисление ребенка в МДОУ – в тече</w:t>
      </w:r>
      <w:r w:rsidR="00D7325A" w:rsidRPr="00C21610">
        <w:rPr>
          <w:sz w:val="22"/>
          <w:szCs w:val="22"/>
        </w:rPr>
        <w:t>ние 2-х месяцев с даты утверждения</w:t>
      </w:r>
      <w:r w:rsidRPr="00C21610">
        <w:rPr>
          <w:sz w:val="22"/>
          <w:szCs w:val="22"/>
        </w:rPr>
        <w:t xml:space="preserve"> поименного списка. </w:t>
      </w:r>
    </w:p>
    <w:p w:rsidR="00D7325A" w:rsidRPr="00C21610" w:rsidRDefault="00803AFE" w:rsidP="00842368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lastRenderedPageBreak/>
        <w:t>36</w:t>
      </w:r>
      <w:r w:rsidR="00D7325A" w:rsidRPr="00C21610">
        <w:rPr>
          <w:sz w:val="22"/>
          <w:szCs w:val="22"/>
        </w:rPr>
        <w:t>. В случае неявки заявителей для зачисления в установленные сроки,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D7325A" w:rsidRPr="00C21610" w:rsidRDefault="00D7325A" w:rsidP="00842368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Для восстановления заявления о постановке ребенка на учет для зачисления в учреждение из такого реестра с целью его рассмотрения в последующие периоды </w:t>
      </w:r>
      <w:r w:rsidR="00824CED" w:rsidRPr="00C21610">
        <w:rPr>
          <w:sz w:val="22"/>
          <w:szCs w:val="22"/>
        </w:rPr>
        <w:t>распределения мест в МДОО</w:t>
      </w:r>
      <w:r w:rsidRPr="00C21610">
        <w:rPr>
          <w:sz w:val="22"/>
          <w:szCs w:val="22"/>
        </w:rPr>
        <w:t xml:space="preserve"> заявитель представляется в районный отдел образования заявление о восстановлении</w:t>
      </w:r>
      <w:r w:rsidR="00F15A08" w:rsidRPr="00C21610">
        <w:rPr>
          <w:sz w:val="22"/>
          <w:szCs w:val="22"/>
        </w:rPr>
        <w:t xml:space="preserve"> учётной записи.</w:t>
      </w:r>
    </w:p>
    <w:p w:rsidR="00F15A08" w:rsidRPr="00C21610" w:rsidRDefault="00803AFE" w:rsidP="00824CED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37</w:t>
      </w:r>
      <w:r w:rsidR="00824CED" w:rsidRPr="00C21610">
        <w:rPr>
          <w:sz w:val="22"/>
          <w:szCs w:val="22"/>
        </w:rPr>
        <w:t>. Заявление о смене МДОО</w:t>
      </w:r>
      <w:r w:rsidR="00F15A08" w:rsidRPr="00C21610">
        <w:rPr>
          <w:sz w:val="22"/>
          <w:szCs w:val="22"/>
        </w:rPr>
        <w:t xml:space="preserve"> может быть подано заявителем в любой мом</w:t>
      </w:r>
      <w:r w:rsidR="00824CED" w:rsidRPr="00C21610">
        <w:rPr>
          <w:sz w:val="22"/>
          <w:szCs w:val="22"/>
        </w:rPr>
        <w:t xml:space="preserve">ент до зачисления ребенка в МДОО в случае </w:t>
      </w:r>
      <w:r w:rsidR="00F15A08" w:rsidRPr="00C21610">
        <w:rPr>
          <w:sz w:val="22"/>
          <w:szCs w:val="22"/>
        </w:rPr>
        <w:t>несогласия родителя (законно</w:t>
      </w:r>
      <w:r w:rsidR="00824CED" w:rsidRPr="00C21610">
        <w:rPr>
          <w:sz w:val="22"/>
          <w:szCs w:val="22"/>
        </w:rPr>
        <w:t>го представителя) ребенка с МДОО</w:t>
      </w:r>
      <w:r w:rsidR="00F15A08" w:rsidRPr="00C21610">
        <w:rPr>
          <w:sz w:val="22"/>
          <w:szCs w:val="22"/>
        </w:rPr>
        <w:t>, в котором было предоставлено место.</w:t>
      </w:r>
    </w:p>
    <w:p w:rsidR="00F15A08" w:rsidRPr="00C21610" w:rsidRDefault="00803AFE" w:rsidP="00824CED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38</w:t>
      </w:r>
      <w:r w:rsidR="00824CED" w:rsidRPr="00C21610">
        <w:rPr>
          <w:sz w:val="22"/>
          <w:szCs w:val="22"/>
        </w:rPr>
        <w:t>. Заявление о смене МДОО</w:t>
      </w:r>
      <w:r w:rsidR="00AF69A4" w:rsidRPr="00C21610">
        <w:rPr>
          <w:sz w:val="22"/>
          <w:szCs w:val="22"/>
        </w:rPr>
        <w:t xml:space="preserve"> </w:t>
      </w:r>
      <w:r w:rsidR="00F15A08" w:rsidRPr="00C21610">
        <w:rPr>
          <w:sz w:val="22"/>
          <w:szCs w:val="22"/>
        </w:rPr>
        <w:t>представляются</w:t>
      </w:r>
      <w:r w:rsidR="00AF69A4" w:rsidRPr="00C21610">
        <w:rPr>
          <w:sz w:val="22"/>
          <w:szCs w:val="22"/>
        </w:rPr>
        <w:t xml:space="preserve"> заявителем</w:t>
      </w:r>
      <w:r w:rsidR="00824CED" w:rsidRPr="00C21610">
        <w:rPr>
          <w:sz w:val="22"/>
          <w:szCs w:val="22"/>
        </w:rPr>
        <w:t xml:space="preserve"> </w:t>
      </w:r>
      <w:r w:rsidR="00F15A08" w:rsidRPr="00C21610">
        <w:rPr>
          <w:sz w:val="22"/>
          <w:szCs w:val="22"/>
        </w:rPr>
        <w:t>в районный</w:t>
      </w:r>
      <w:r w:rsidR="00824CED" w:rsidRPr="00C21610">
        <w:rPr>
          <w:sz w:val="22"/>
          <w:szCs w:val="22"/>
        </w:rPr>
        <w:t xml:space="preserve"> отдел образования по</w:t>
      </w:r>
      <w:r w:rsidR="00F15A08" w:rsidRPr="00C21610">
        <w:rPr>
          <w:sz w:val="22"/>
          <w:szCs w:val="22"/>
        </w:rPr>
        <w:t xml:space="preserve"> мес</w:t>
      </w:r>
      <w:r w:rsidR="00824CED" w:rsidRPr="00C21610">
        <w:rPr>
          <w:sz w:val="22"/>
          <w:szCs w:val="22"/>
        </w:rPr>
        <w:t>ту жительства</w:t>
      </w:r>
      <w:r w:rsidR="00AF69A4" w:rsidRPr="00C21610">
        <w:rPr>
          <w:sz w:val="22"/>
          <w:szCs w:val="22"/>
        </w:rPr>
        <w:t>.</w:t>
      </w:r>
    </w:p>
    <w:p w:rsidR="00824CED" w:rsidRPr="00C21610" w:rsidRDefault="00803AFE" w:rsidP="00824CED">
      <w:pPr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39</w:t>
      </w:r>
      <w:r w:rsidR="00824CED" w:rsidRPr="00C21610">
        <w:rPr>
          <w:sz w:val="22"/>
          <w:szCs w:val="22"/>
        </w:rPr>
        <w:t xml:space="preserve">. Порядок и условия </w:t>
      </w:r>
      <w:proofErr w:type="gramStart"/>
      <w:r w:rsidR="00824CED" w:rsidRPr="00C21610">
        <w:rPr>
          <w:sz w:val="22"/>
          <w:szCs w:val="22"/>
        </w:rPr>
        <w:t>перевода</w:t>
      </w:r>
      <w:proofErr w:type="gramEnd"/>
      <w:r w:rsidR="00824CED" w:rsidRPr="00C21610">
        <w:rPr>
          <w:sz w:val="22"/>
          <w:szCs w:val="22"/>
        </w:rPr>
        <w:t xml:space="preserve"> обучающегося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регламентируется приказом Министерства образования и науки Российской Федерации от 28.12.2015 № 1527 (зарегистрирован в Минюсте РФ 02.02.2016 № 40944).</w:t>
      </w:r>
    </w:p>
    <w:p w:rsidR="00EC5686" w:rsidRPr="00C21610" w:rsidRDefault="00EC5686" w:rsidP="00EC5686">
      <w:pPr>
        <w:jc w:val="both"/>
        <w:rPr>
          <w:sz w:val="22"/>
          <w:szCs w:val="22"/>
        </w:rPr>
      </w:pPr>
    </w:p>
    <w:p w:rsidR="00EC5686" w:rsidRPr="00C21610" w:rsidRDefault="00EC5686" w:rsidP="00EC5686">
      <w:pPr>
        <w:jc w:val="center"/>
        <w:rPr>
          <w:b/>
          <w:sz w:val="22"/>
          <w:szCs w:val="22"/>
        </w:rPr>
      </w:pPr>
      <w:r w:rsidRPr="00C21610">
        <w:rPr>
          <w:b/>
          <w:sz w:val="22"/>
          <w:szCs w:val="22"/>
          <w:lang w:val="en-US"/>
        </w:rPr>
        <w:t>IX</w:t>
      </w:r>
      <w:r w:rsidRPr="00C21610">
        <w:rPr>
          <w:b/>
          <w:sz w:val="22"/>
          <w:szCs w:val="22"/>
        </w:rPr>
        <w:t>. Обжалование действий (бездействия) комиссий</w:t>
      </w:r>
      <w:r w:rsidR="00CB07EB" w:rsidRPr="00C21610">
        <w:rPr>
          <w:b/>
          <w:sz w:val="22"/>
          <w:szCs w:val="22"/>
        </w:rPr>
        <w:t>,</w:t>
      </w:r>
      <w:r w:rsidR="00E97113" w:rsidRPr="00C21610">
        <w:rPr>
          <w:b/>
          <w:sz w:val="22"/>
          <w:szCs w:val="22"/>
        </w:rPr>
        <w:t xml:space="preserve"> рассматривающих и утверждающих поимённые списки детей, из числа детей, стоящих на учёте, а также должностных лиц</w:t>
      </w:r>
    </w:p>
    <w:p w:rsidR="005117F1" w:rsidRPr="00C21610" w:rsidRDefault="005117F1" w:rsidP="00EC5686">
      <w:pPr>
        <w:pStyle w:val="ad"/>
        <w:spacing w:after="0"/>
        <w:rPr>
          <w:sz w:val="22"/>
          <w:szCs w:val="22"/>
        </w:rPr>
      </w:pPr>
    </w:p>
    <w:p w:rsidR="00EC5686" w:rsidRPr="00C21610" w:rsidRDefault="00B44970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40</w:t>
      </w:r>
      <w:r w:rsidR="00EC5686" w:rsidRPr="00C21610">
        <w:rPr>
          <w:sz w:val="22"/>
          <w:szCs w:val="22"/>
        </w:rPr>
        <w:t xml:space="preserve">. </w:t>
      </w:r>
      <w:r w:rsidR="00AF69A4" w:rsidRPr="00C21610">
        <w:rPr>
          <w:sz w:val="22"/>
          <w:szCs w:val="22"/>
        </w:rPr>
        <w:t>Заявитель</w:t>
      </w:r>
      <w:r w:rsidR="00EC5686" w:rsidRPr="00C21610">
        <w:rPr>
          <w:sz w:val="22"/>
          <w:szCs w:val="22"/>
        </w:rPr>
        <w:t xml:space="preserve"> имеет право на обжалование</w:t>
      </w:r>
      <w:r w:rsidR="001F3F50" w:rsidRPr="00C21610">
        <w:rPr>
          <w:sz w:val="22"/>
          <w:szCs w:val="22"/>
        </w:rPr>
        <w:t xml:space="preserve"> действий (бездействия) муниципального оператора, </w:t>
      </w:r>
      <w:r w:rsidR="00E97113" w:rsidRPr="00C21610">
        <w:rPr>
          <w:sz w:val="22"/>
          <w:szCs w:val="22"/>
        </w:rPr>
        <w:t>районной и городской комиссий, осуществляющ</w:t>
      </w:r>
      <w:r w:rsidR="001F3F50" w:rsidRPr="00C21610">
        <w:rPr>
          <w:sz w:val="22"/>
          <w:szCs w:val="22"/>
        </w:rPr>
        <w:t xml:space="preserve">их </w:t>
      </w:r>
      <w:r w:rsidR="00E97113" w:rsidRPr="00C21610">
        <w:rPr>
          <w:sz w:val="22"/>
          <w:szCs w:val="22"/>
        </w:rPr>
        <w:t xml:space="preserve">формирование, </w:t>
      </w:r>
      <w:r w:rsidR="00824CED" w:rsidRPr="00C21610">
        <w:rPr>
          <w:sz w:val="22"/>
          <w:szCs w:val="22"/>
        </w:rPr>
        <w:t>утверждение и направление в МДОО</w:t>
      </w:r>
      <w:r w:rsidR="00E97113" w:rsidRPr="00C21610">
        <w:rPr>
          <w:sz w:val="22"/>
          <w:szCs w:val="22"/>
        </w:rPr>
        <w:t xml:space="preserve"> поимённого списка детей, из числа детей, стоящих на учёте и решений, принятых при рассмотрении и утверждении поимённого списка детей</w:t>
      </w:r>
      <w:r w:rsidR="00EC5686" w:rsidRPr="00C21610">
        <w:rPr>
          <w:sz w:val="22"/>
          <w:szCs w:val="22"/>
        </w:rPr>
        <w:t>, в следующих случаях:</w:t>
      </w:r>
    </w:p>
    <w:p w:rsidR="00EC5686" w:rsidRPr="00C21610" w:rsidRDefault="00EC5686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нарушение сроков регистрации заявления о </w:t>
      </w:r>
      <w:r w:rsidR="001F3F50" w:rsidRPr="00C21610">
        <w:rPr>
          <w:sz w:val="22"/>
          <w:szCs w:val="22"/>
        </w:rPr>
        <w:t xml:space="preserve">постановке на учет или сроков формирования, рассмотрения, </w:t>
      </w:r>
      <w:r w:rsidR="00824CED" w:rsidRPr="00C21610">
        <w:rPr>
          <w:sz w:val="22"/>
          <w:szCs w:val="22"/>
        </w:rPr>
        <w:t>утверждения и направления в МДОО</w:t>
      </w:r>
      <w:r w:rsidR="001F3F50" w:rsidRPr="00C21610">
        <w:rPr>
          <w:sz w:val="22"/>
          <w:szCs w:val="22"/>
        </w:rPr>
        <w:t xml:space="preserve"> поимённых списков дете</w:t>
      </w:r>
      <w:r w:rsidR="00824CED" w:rsidRPr="00C21610">
        <w:rPr>
          <w:sz w:val="22"/>
          <w:szCs w:val="22"/>
        </w:rPr>
        <w:t>й, также зачисление детей в МДОО</w:t>
      </w:r>
      <w:r w:rsidR="001F3F50" w:rsidRPr="00C21610">
        <w:rPr>
          <w:sz w:val="22"/>
          <w:szCs w:val="22"/>
        </w:rPr>
        <w:t>, установленных настоящим Порядком учёта</w:t>
      </w:r>
      <w:r w:rsidRPr="00C21610">
        <w:rPr>
          <w:sz w:val="22"/>
          <w:szCs w:val="22"/>
        </w:rPr>
        <w:t>;</w:t>
      </w:r>
    </w:p>
    <w:p w:rsidR="00EC5686" w:rsidRPr="00C21610" w:rsidRDefault="00AF69A4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требование от заявителя</w:t>
      </w:r>
      <w:r w:rsidR="00EC5686" w:rsidRPr="00C21610">
        <w:rPr>
          <w:sz w:val="22"/>
          <w:szCs w:val="22"/>
        </w:rPr>
        <w:t xml:space="preserve"> документов, не предусмотренных нормативными правовыми актами Российской Федерации и Свердловской области, муниципальными правовыми ак</w:t>
      </w:r>
      <w:r w:rsidR="001F3F50" w:rsidRPr="00C21610">
        <w:rPr>
          <w:sz w:val="22"/>
          <w:szCs w:val="22"/>
        </w:rPr>
        <w:t>тами, регулирующими учёт детей, подлежащих обучению по программам дошкольного образования</w:t>
      </w:r>
      <w:r w:rsidR="00EC5686" w:rsidRPr="00C21610">
        <w:rPr>
          <w:sz w:val="22"/>
          <w:szCs w:val="22"/>
        </w:rPr>
        <w:t>;</w:t>
      </w:r>
    </w:p>
    <w:p w:rsidR="00EC5686" w:rsidRPr="00C21610" w:rsidRDefault="00EC5686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отказ в пр</w:t>
      </w:r>
      <w:r w:rsidR="001F3F50" w:rsidRPr="00C21610">
        <w:rPr>
          <w:sz w:val="22"/>
          <w:szCs w:val="22"/>
        </w:rPr>
        <w:t xml:space="preserve">иеме документов </w:t>
      </w:r>
      <w:r w:rsidRPr="00C21610">
        <w:rPr>
          <w:sz w:val="22"/>
          <w:szCs w:val="22"/>
        </w:rPr>
        <w:t>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EC5686" w:rsidRPr="00C21610" w:rsidRDefault="004D1C69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требование от заявителя</w:t>
      </w:r>
      <w:r w:rsidR="001F3F50" w:rsidRPr="00C21610">
        <w:rPr>
          <w:sz w:val="22"/>
          <w:szCs w:val="22"/>
        </w:rPr>
        <w:t xml:space="preserve"> при постановке ребёнка на учёт</w:t>
      </w:r>
      <w:r w:rsidR="00EC5686" w:rsidRPr="00C21610">
        <w:rPr>
          <w:sz w:val="22"/>
          <w:szCs w:val="22"/>
        </w:rPr>
        <w:t xml:space="preserve">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EC5686" w:rsidRPr="00C21610" w:rsidRDefault="00EC5686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отказ в исправлении допущенных опечаток и ошибок в докум</w:t>
      </w:r>
      <w:r w:rsidR="001F3F50" w:rsidRPr="00C21610">
        <w:rPr>
          <w:sz w:val="22"/>
          <w:szCs w:val="22"/>
        </w:rPr>
        <w:t>ентах, выданных в результате формирования, рассмотрения и утверждения поимённых списков детей</w:t>
      </w:r>
      <w:r w:rsidRPr="00C21610">
        <w:rPr>
          <w:sz w:val="22"/>
          <w:szCs w:val="22"/>
        </w:rPr>
        <w:t>, либо нарушение установленного срока таких исправлений.</w:t>
      </w:r>
    </w:p>
    <w:p w:rsidR="00EC5686" w:rsidRPr="00C21610" w:rsidRDefault="00B44970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41</w:t>
      </w:r>
      <w:r w:rsidR="008C6309" w:rsidRPr="00C21610">
        <w:rPr>
          <w:sz w:val="22"/>
          <w:szCs w:val="22"/>
        </w:rPr>
        <w:t xml:space="preserve">. Действия (бездействия), решения </w:t>
      </w:r>
      <w:r w:rsidR="00CB07EB" w:rsidRPr="00C21610">
        <w:rPr>
          <w:sz w:val="22"/>
          <w:szCs w:val="22"/>
        </w:rPr>
        <w:t xml:space="preserve">председателя городской комиссии, </w:t>
      </w:r>
      <w:r w:rsidR="008C6309" w:rsidRPr="00C21610">
        <w:rPr>
          <w:sz w:val="22"/>
          <w:szCs w:val="22"/>
        </w:rPr>
        <w:t>начальников</w:t>
      </w:r>
      <w:r w:rsidR="00EC5686" w:rsidRPr="00C21610">
        <w:rPr>
          <w:sz w:val="22"/>
          <w:szCs w:val="22"/>
        </w:rPr>
        <w:t xml:space="preserve"> </w:t>
      </w:r>
      <w:r w:rsidR="00442087" w:rsidRPr="00C21610">
        <w:rPr>
          <w:sz w:val="22"/>
          <w:szCs w:val="22"/>
        </w:rPr>
        <w:t xml:space="preserve">и специалистов </w:t>
      </w:r>
      <w:r w:rsidR="001F3F50" w:rsidRPr="00C21610">
        <w:rPr>
          <w:sz w:val="22"/>
          <w:szCs w:val="22"/>
        </w:rPr>
        <w:t>отдела образования или специалистов</w:t>
      </w:r>
      <w:r w:rsidR="00442087" w:rsidRPr="00C21610">
        <w:rPr>
          <w:sz w:val="22"/>
          <w:szCs w:val="22"/>
        </w:rPr>
        <w:t xml:space="preserve"> Управления образования</w:t>
      </w:r>
      <w:r w:rsidR="008C6309" w:rsidRPr="00C21610">
        <w:rPr>
          <w:sz w:val="22"/>
          <w:szCs w:val="22"/>
        </w:rPr>
        <w:t>, руководителей</w:t>
      </w:r>
      <w:r w:rsidR="00824CED" w:rsidRPr="00C21610">
        <w:rPr>
          <w:sz w:val="22"/>
          <w:szCs w:val="22"/>
        </w:rPr>
        <w:t xml:space="preserve"> МДОО</w:t>
      </w:r>
      <w:r w:rsidR="001F3F50" w:rsidRPr="00C21610">
        <w:rPr>
          <w:sz w:val="22"/>
          <w:szCs w:val="22"/>
        </w:rPr>
        <w:t xml:space="preserve"> </w:t>
      </w:r>
      <w:r w:rsidR="00EC5686" w:rsidRPr="00C21610">
        <w:rPr>
          <w:sz w:val="22"/>
          <w:szCs w:val="22"/>
        </w:rPr>
        <w:t>могут быть обжалованы нача</w:t>
      </w:r>
      <w:r w:rsidR="00442087" w:rsidRPr="00C21610">
        <w:rPr>
          <w:sz w:val="22"/>
          <w:szCs w:val="22"/>
        </w:rPr>
        <w:t>льнику Управления образования</w:t>
      </w:r>
      <w:r w:rsidR="00EC5686" w:rsidRPr="00C21610">
        <w:rPr>
          <w:sz w:val="22"/>
          <w:szCs w:val="22"/>
        </w:rPr>
        <w:t xml:space="preserve"> (по электронной почте edusec@eduekb.ru, по почте или подаваться лично по адресу: пр. Ленина, д. 24а, г. Екатеринбург, Свердловская область, 620014).</w:t>
      </w:r>
    </w:p>
    <w:p w:rsidR="00EC5686" w:rsidRPr="00C21610" w:rsidRDefault="00B44970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42</w:t>
      </w:r>
      <w:r w:rsidR="008C6309" w:rsidRPr="00C21610">
        <w:rPr>
          <w:sz w:val="22"/>
          <w:szCs w:val="22"/>
        </w:rPr>
        <w:t>. Действия (бездействия</w:t>
      </w:r>
      <w:r w:rsidR="00EC5686" w:rsidRPr="00C21610">
        <w:rPr>
          <w:sz w:val="22"/>
          <w:szCs w:val="22"/>
        </w:rPr>
        <w:t>), решения начальника У</w:t>
      </w:r>
      <w:r w:rsidR="00442087" w:rsidRPr="00C21610">
        <w:rPr>
          <w:sz w:val="22"/>
          <w:szCs w:val="22"/>
        </w:rPr>
        <w:t xml:space="preserve">правления образования </w:t>
      </w:r>
      <w:r w:rsidR="00EC5686" w:rsidRPr="00C21610">
        <w:rPr>
          <w:sz w:val="22"/>
          <w:szCs w:val="22"/>
        </w:rPr>
        <w:t xml:space="preserve">могут быть обжалованы заместителю главы Администрации города Екатеринбурга по вопросам социальной политики или главе Администрации города Екатеринбурга. </w:t>
      </w:r>
    </w:p>
    <w:p w:rsidR="00D43376" w:rsidRPr="00C21610" w:rsidRDefault="00D43376" w:rsidP="00D4337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Прием жалоб, подаваемых на имя главы</w:t>
      </w:r>
      <w:r w:rsidR="0069350F" w:rsidRPr="00C21610">
        <w:rPr>
          <w:sz w:val="22"/>
          <w:szCs w:val="22"/>
        </w:rPr>
        <w:t>,</w:t>
      </w:r>
      <w:r w:rsidRPr="00C21610">
        <w:rPr>
          <w:sz w:val="22"/>
          <w:szCs w:val="22"/>
        </w:rPr>
        <w:t xml:space="preserve"> заместителя главы Администрации города Екатеринбурга</w:t>
      </w:r>
      <w:r w:rsidR="0069350F" w:rsidRPr="00C21610">
        <w:rPr>
          <w:sz w:val="22"/>
          <w:szCs w:val="22"/>
        </w:rPr>
        <w:t xml:space="preserve"> по вопросам социальной политики</w:t>
      </w:r>
      <w:r w:rsidRPr="00C21610">
        <w:rPr>
          <w:sz w:val="22"/>
          <w:szCs w:val="22"/>
        </w:rPr>
        <w:t xml:space="preserve">, осуществляется в отделе по работе с обращениями граждан Комитета по организационно-контрольной работе Администрации города Екатеринбурга по адресу: г. Екатеринбург, пр. Ленина, д. 24а, </w:t>
      </w:r>
      <w:proofErr w:type="spellStart"/>
      <w:r w:rsidRPr="00C21610">
        <w:rPr>
          <w:sz w:val="22"/>
          <w:szCs w:val="22"/>
        </w:rPr>
        <w:t>каб</w:t>
      </w:r>
      <w:proofErr w:type="spellEnd"/>
      <w:r w:rsidRPr="00C21610">
        <w:rPr>
          <w:sz w:val="22"/>
          <w:szCs w:val="22"/>
        </w:rPr>
        <w:t>. 107 (</w:t>
      </w:r>
      <w:proofErr w:type="gramStart"/>
      <w:r w:rsidRPr="00C21610">
        <w:rPr>
          <w:sz w:val="22"/>
          <w:szCs w:val="22"/>
        </w:rPr>
        <w:t>телефон:  8</w:t>
      </w:r>
      <w:proofErr w:type="gramEnd"/>
      <w:r w:rsidRPr="00C21610">
        <w:rPr>
          <w:sz w:val="22"/>
          <w:szCs w:val="22"/>
        </w:rPr>
        <w:t xml:space="preserve"> (343) 354-55-43; время приема заявителей: с понедельника по четверг – с 09:00 до 18:00, в пятницу – с 09:00 до 17:00; технологические перерывы ‒ с 11:00 до 11:15, с 16:00 до 16:15; обеде</w:t>
      </w:r>
      <w:r w:rsidR="0069350F" w:rsidRPr="00C21610">
        <w:rPr>
          <w:sz w:val="22"/>
          <w:szCs w:val="22"/>
        </w:rPr>
        <w:t>нный перерыв ‒ с 13:00 до 14:00</w:t>
      </w:r>
      <w:r w:rsidRPr="00C21610">
        <w:rPr>
          <w:sz w:val="22"/>
          <w:szCs w:val="22"/>
        </w:rPr>
        <w:t>.</w:t>
      </w:r>
    </w:p>
    <w:p w:rsidR="00D43376" w:rsidRPr="00C21610" w:rsidRDefault="00D43376" w:rsidP="00D4337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Прием жалоб, подаваемых на имя начальника Управления образования Администрации города Екатеринбурга, осуществляется по адресу: г. Екатеринбург, пр. Ленина, д. 24а, </w:t>
      </w:r>
      <w:proofErr w:type="spellStart"/>
      <w:r w:rsidRPr="00C21610">
        <w:rPr>
          <w:sz w:val="22"/>
          <w:szCs w:val="22"/>
        </w:rPr>
        <w:t>каб</w:t>
      </w:r>
      <w:proofErr w:type="spellEnd"/>
      <w:r w:rsidRPr="00C21610">
        <w:rPr>
          <w:sz w:val="22"/>
          <w:szCs w:val="22"/>
        </w:rPr>
        <w:t>. 514 (телефон: 8 (343) 371-27-37; время приема: с понедельника по четверг – с 09:00 до 18:00, в пятницу – с 09:00 до 17:00; технологические перерывы ‒ с 11:00 до 11:15, с 16:00 до 16:15; обеденный перерыв ‒ с 13:00 до 14:00).</w:t>
      </w:r>
      <w:r w:rsidR="004D1C69" w:rsidRPr="00C21610">
        <w:rPr>
          <w:sz w:val="22"/>
          <w:szCs w:val="22"/>
        </w:rPr>
        <w:t>43</w:t>
      </w:r>
      <w:r w:rsidR="00EC5686" w:rsidRPr="00C21610">
        <w:rPr>
          <w:sz w:val="22"/>
          <w:szCs w:val="22"/>
        </w:rPr>
        <w:t xml:space="preserve">. </w:t>
      </w:r>
    </w:p>
    <w:p w:rsidR="00EC5686" w:rsidRPr="00C21610" w:rsidRDefault="00B44970" w:rsidP="00D4337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43</w:t>
      </w:r>
      <w:r w:rsidR="00D43376" w:rsidRPr="00C21610">
        <w:rPr>
          <w:sz w:val="22"/>
          <w:szCs w:val="22"/>
        </w:rPr>
        <w:t xml:space="preserve">. </w:t>
      </w:r>
      <w:r w:rsidR="00EC5686" w:rsidRPr="00C21610">
        <w:rPr>
          <w:sz w:val="22"/>
          <w:szCs w:val="22"/>
        </w:rPr>
        <w:t>Все обращения об о</w:t>
      </w:r>
      <w:r w:rsidR="008C6309" w:rsidRPr="00C21610">
        <w:rPr>
          <w:sz w:val="22"/>
          <w:szCs w:val="22"/>
        </w:rPr>
        <w:t>бжаловании действий (бездействий</w:t>
      </w:r>
      <w:r w:rsidR="00EC5686" w:rsidRPr="00C21610">
        <w:rPr>
          <w:sz w:val="22"/>
          <w:szCs w:val="22"/>
        </w:rPr>
        <w:t>), осуществляе</w:t>
      </w:r>
      <w:r w:rsidR="00442087" w:rsidRPr="00C21610">
        <w:rPr>
          <w:sz w:val="22"/>
          <w:szCs w:val="22"/>
        </w:rPr>
        <w:t>мых в ходе выполнения настоящего Порядка учёта</w:t>
      </w:r>
      <w:r w:rsidR="00EC5686" w:rsidRPr="00C21610">
        <w:rPr>
          <w:sz w:val="22"/>
          <w:szCs w:val="22"/>
        </w:rPr>
        <w:t>, фиксируются в автоматической системе обмена документами.</w:t>
      </w:r>
    </w:p>
    <w:p w:rsidR="00EC5686" w:rsidRPr="00C21610" w:rsidRDefault="00B44970" w:rsidP="00D4337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44</w:t>
      </w:r>
      <w:r w:rsidR="00EC5686" w:rsidRPr="00C21610">
        <w:rPr>
          <w:sz w:val="22"/>
          <w:szCs w:val="22"/>
        </w:rPr>
        <w:t>. Должностное лицо при рассмотрении жалобы действует в соответствии со своей компетенцией.</w:t>
      </w:r>
    </w:p>
    <w:p w:rsidR="00EC5686" w:rsidRPr="00C21610" w:rsidRDefault="00B44970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45</w:t>
      </w:r>
      <w:r w:rsidR="00EC5686" w:rsidRPr="00C21610">
        <w:rPr>
          <w:sz w:val="22"/>
          <w:szCs w:val="22"/>
        </w:rPr>
        <w:t>. Жалоба должна содержать:</w:t>
      </w:r>
    </w:p>
    <w:p w:rsidR="00EC5686" w:rsidRPr="00C21610" w:rsidRDefault="00EC5686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EC5686" w:rsidRPr="00C21610" w:rsidRDefault="00D52546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lastRenderedPageBreak/>
        <w:t xml:space="preserve">наименование </w:t>
      </w:r>
      <w:r w:rsidR="00EC5686" w:rsidRPr="00C21610">
        <w:rPr>
          <w:sz w:val="22"/>
          <w:szCs w:val="22"/>
        </w:rPr>
        <w:t>отдела</w:t>
      </w:r>
      <w:r w:rsidRPr="00C21610">
        <w:rPr>
          <w:sz w:val="22"/>
          <w:szCs w:val="22"/>
        </w:rPr>
        <w:t xml:space="preserve"> образования, МДОУ, осуществляющего приём заявлений о постановке на учёт, формирование, рассмотрение и утверждение поимённого списка детей, зачисление ребёнка в МДОУ</w:t>
      </w:r>
      <w:r w:rsidR="00EC5686" w:rsidRPr="00C21610">
        <w:rPr>
          <w:sz w:val="22"/>
          <w:szCs w:val="22"/>
        </w:rPr>
        <w:t xml:space="preserve">, наименование должности начальника либо </w:t>
      </w:r>
      <w:r w:rsidRPr="00C21610">
        <w:rPr>
          <w:sz w:val="22"/>
          <w:szCs w:val="22"/>
        </w:rPr>
        <w:t>специалиста</w:t>
      </w:r>
      <w:r w:rsidR="00EC5686" w:rsidRPr="00C21610">
        <w:rPr>
          <w:sz w:val="22"/>
          <w:szCs w:val="22"/>
        </w:rPr>
        <w:t xml:space="preserve"> отдела</w:t>
      </w:r>
      <w:r w:rsidRPr="00C21610">
        <w:rPr>
          <w:sz w:val="22"/>
          <w:szCs w:val="22"/>
        </w:rPr>
        <w:t xml:space="preserve"> образования, специалиста Управления образования, руководителя </w:t>
      </w:r>
      <w:proofErr w:type="gramStart"/>
      <w:r w:rsidRPr="00C21610">
        <w:rPr>
          <w:sz w:val="22"/>
          <w:szCs w:val="22"/>
        </w:rPr>
        <w:t xml:space="preserve">МДОУ, </w:t>
      </w:r>
      <w:r w:rsidR="00EC5686" w:rsidRPr="00C21610">
        <w:rPr>
          <w:sz w:val="22"/>
          <w:szCs w:val="22"/>
        </w:rPr>
        <w:t xml:space="preserve"> решения</w:t>
      </w:r>
      <w:proofErr w:type="gramEnd"/>
      <w:r w:rsidR="00EC5686" w:rsidRPr="00C21610">
        <w:rPr>
          <w:sz w:val="22"/>
          <w:szCs w:val="22"/>
        </w:rPr>
        <w:t xml:space="preserve"> и де</w:t>
      </w:r>
      <w:r w:rsidR="008C6309" w:rsidRPr="00C21610">
        <w:rPr>
          <w:sz w:val="22"/>
          <w:szCs w:val="22"/>
        </w:rPr>
        <w:t>йствия (бездействия</w:t>
      </w:r>
      <w:r w:rsidR="00EC5686" w:rsidRPr="00C21610">
        <w:rPr>
          <w:sz w:val="22"/>
          <w:szCs w:val="22"/>
        </w:rPr>
        <w:t>) которых обжалуются;</w:t>
      </w:r>
    </w:p>
    <w:p w:rsidR="00EC5686" w:rsidRPr="00C21610" w:rsidRDefault="00EC5686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сведения об обжалуемых р</w:t>
      </w:r>
      <w:r w:rsidR="008C6309" w:rsidRPr="00C21610">
        <w:rPr>
          <w:sz w:val="22"/>
          <w:szCs w:val="22"/>
        </w:rPr>
        <w:t>ешениях и действиях (</w:t>
      </w:r>
      <w:proofErr w:type="spellStart"/>
      <w:r w:rsidR="008C6309" w:rsidRPr="00C21610">
        <w:rPr>
          <w:sz w:val="22"/>
          <w:szCs w:val="22"/>
        </w:rPr>
        <w:t>бездействих</w:t>
      </w:r>
      <w:proofErr w:type="spellEnd"/>
      <w:r w:rsidRPr="00C21610">
        <w:rPr>
          <w:sz w:val="22"/>
          <w:szCs w:val="22"/>
        </w:rPr>
        <w:t>) начал</w:t>
      </w:r>
      <w:r w:rsidR="00D52546" w:rsidRPr="00C21610">
        <w:rPr>
          <w:sz w:val="22"/>
          <w:szCs w:val="22"/>
        </w:rPr>
        <w:t>ьника либо специалиста</w:t>
      </w:r>
      <w:r w:rsidRPr="00C21610">
        <w:rPr>
          <w:sz w:val="22"/>
          <w:szCs w:val="22"/>
        </w:rPr>
        <w:t xml:space="preserve"> отдела</w:t>
      </w:r>
      <w:r w:rsidR="00D52546" w:rsidRPr="00C21610">
        <w:rPr>
          <w:sz w:val="22"/>
          <w:szCs w:val="22"/>
        </w:rPr>
        <w:t xml:space="preserve"> образования, специалиста Управления образования, руководителя МДОУ</w:t>
      </w:r>
      <w:r w:rsidRPr="00C21610">
        <w:rPr>
          <w:sz w:val="22"/>
          <w:szCs w:val="22"/>
        </w:rPr>
        <w:t xml:space="preserve">, </w:t>
      </w:r>
      <w:r w:rsidR="00D52546" w:rsidRPr="00C21610">
        <w:rPr>
          <w:sz w:val="22"/>
          <w:szCs w:val="22"/>
        </w:rPr>
        <w:t>осуществляющих приём заявлений о постановке на учёт, формирование, рассмотрение и утверждение поимённого списка детей, зачисление ребёнка в МДОУ</w:t>
      </w:r>
      <w:r w:rsidRPr="00C21610">
        <w:rPr>
          <w:sz w:val="22"/>
          <w:szCs w:val="22"/>
        </w:rPr>
        <w:t>;</w:t>
      </w:r>
    </w:p>
    <w:p w:rsidR="00EC5686" w:rsidRPr="00C21610" w:rsidRDefault="00EC5686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доводы, которые приводит заявитель в качестве обоснования своего несогласия с решениями и действиями (бездействием) началь</w:t>
      </w:r>
      <w:r w:rsidR="00D52546" w:rsidRPr="00C21610">
        <w:rPr>
          <w:sz w:val="22"/>
          <w:szCs w:val="22"/>
        </w:rPr>
        <w:t xml:space="preserve">ника либо специалиста </w:t>
      </w:r>
      <w:r w:rsidRPr="00C21610">
        <w:rPr>
          <w:sz w:val="22"/>
          <w:szCs w:val="22"/>
        </w:rPr>
        <w:t>отдела</w:t>
      </w:r>
      <w:r w:rsidR="00D52546" w:rsidRPr="00C21610">
        <w:rPr>
          <w:sz w:val="22"/>
          <w:szCs w:val="22"/>
        </w:rPr>
        <w:t xml:space="preserve"> образования, специалиста Управления образования, руководителя МДОУ</w:t>
      </w:r>
      <w:r w:rsidRPr="00C21610">
        <w:rPr>
          <w:sz w:val="22"/>
          <w:szCs w:val="22"/>
        </w:rPr>
        <w:t xml:space="preserve"> (заявителем могут быть представлены документы, подтверждающие доводы заявителя, либо их копии).</w:t>
      </w:r>
    </w:p>
    <w:p w:rsidR="00EC5686" w:rsidRPr="00C21610" w:rsidRDefault="00B44970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46</w:t>
      </w:r>
      <w:r w:rsidR="00EC5686" w:rsidRPr="00C21610">
        <w:rPr>
          <w:sz w:val="22"/>
          <w:szCs w:val="22"/>
        </w:rPr>
        <w:t>. Поступившая жалоба подлежит рассмотрению в течение 15 рабочих дней со дня ее реги</w:t>
      </w:r>
      <w:r w:rsidR="00D52546" w:rsidRPr="00C21610">
        <w:rPr>
          <w:sz w:val="22"/>
          <w:szCs w:val="22"/>
        </w:rPr>
        <w:t>страции</w:t>
      </w:r>
      <w:r w:rsidR="00EC5686" w:rsidRPr="00C21610">
        <w:rPr>
          <w:sz w:val="22"/>
          <w:szCs w:val="22"/>
        </w:rPr>
        <w:t>.</w:t>
      </w:r>
    </w:p>
    <w:p w:rsidR="00EC5686" w:rsidRPr="00C21610" w:rsidRDefault="00B44970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47</w:t>
      </w:r>
      <w:r w:rsidR="00EC5686" w:rsidRPr="00C21610">
        <w:rPr>
          <w:sz w:val="22"/>
          <w:szCs w:val="22"/>
        </w:rPr>
        <w:t>. По результатам рассмотрения жалобы начальник Управления образован</w:t>
      </w:r>
      <w:r w:rsidR="00D52546" w:rsidRPr="00C21610">
        <w:rPr>
          <w:sz w:val="22"/>
          <w:szCs w:val="22"/>
        </w:rPr>
        <w:t>ия</w:t>
      </w:r>
      <w:r w:rsidR="00EC5686" w:rsidRPr="00C21610">
        <w:rPr>
          <w:sz w:val="22"/>
          <w:szCs w:val="22"/>
        </w:rPr>
        <w:t>, заместитель главы Администрации города Екатеринбурга по вопросам социальной политики, глава Администрации города Екатеринбурга, принимают одно из следующих решений:</w:t>
      </w:r>
    </w:p>
    <w:p w:rsidR="00EC5686" w:rsidRPr="00C21610" w:rsidRDefault="00EC5686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удовлетворить жалобу, в том числе в форме отмены принятого решения, исправления допущенных опе</w:t>
      </w:r>
      <w:r w:rsidR="00D52546" w:rsidRPr="00C21610">
        <w:rPr>
          <w:sz w:val="22"/>
          <w:szCs w:val="22"/>
        </w:rPr>
        <w:t>чаток и ошибок в поимённых списках детей, из числа детей, стоящих на учёте и направленных в МДОУ</w:t>
      </w:r>
      <w:r w:rsidRPr="00C21610">
        <w:rPr>
          <w:sz w:val="22"/>
          <w:szCs w:val="22"/>
        </w:rPr>
        <w:t>;</w:t>
      </w:r>
    </w:p>
    <w:p w:rsidR="00EC5686" w:rsidRPr="00C21610" w:rsidRDefault="00EC5686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отказать в удовлетворении жалобы.</w:t>
      </w:r>
    </w:p>
    <w:p w:rsidR="00EC5686" w:rsidRPr="00C21610" w:rsidRDefault="00B44970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48</w:t>
      </w:r>
      <w:r w:rsidR="00EC5686" w:rsidRPr="00C21610">
        <w:rPr>
          <w:sz w:val="22"/>
          <w:szCs w:val="22"/>
        </w:rPr>
        <w:t xml:space="preserve">. Не позднее дня, следующего за </w:t>
      </w:r>
      <w:r w:rsidR="00D52546" w:rsidRPr="00C21610">
        <w:rPr>
          <w:sz w:val="22"/>
          <w:szCs w:val="22"/>
        </w:rPr>
        <w:t>днем принятия решения, родителям (законным представителям) ребёнка</w:t>
      </w:r>
      <w:r w:rsidR="00EC5686" w:rsidRPr="00C21610">
        <w:rPr>
          <w:sz w:val="22"/>
          <w:szCs w:val="22"/>
        </w:rPr>
        <w:t xml:space="preserve"> в письмен</w:t>
      </w:r>
      <w:r w:rsidR="00D52546" w:rsidRPr="00C21610">
        <w:rPr>
          <w:sz w:val="22"/>
          <w:szCs w:val="22"/>
        </w:rPr>
        <w:t>ной форме и по их желанию</w:t>
      </w:r>
      <w:r w:rsidR="00EC5686" w:rsidRPr="00C21610">
        <w:rPr>
          <w:sz w:val="22"/>
          <w:szCs w:val="22"/>
        </w:rPr>
        <w:t xml:space="preserve"> в электронной форме направляется мотивированный ответ в результатах рассмотрения жалобы.</w:t>
      </w:r>
    </w:p>
    <w:p w:rsidR="00EC5686" w:rsidRPr="00C21610" w:rsidRDefault="00B44970" w:rsidP="00EC5686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49</w:t>
      </w:r>
      <w:r w:rsidR="00EC5686" w:rsidRPr="00C21610">
        <w:rPr>
          <w:sz w:val="22"/>
          <w:szCs w:val="22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начальник Управления образован</w:t>
      </w:r>
      <w:r w:rsidR="00D52546" w:rsidRPr="00C21610">
        <w:rPr>
          <w:sz w:val="22"/>
          <w:szCs w:val="22"/>
        </w:rPr>
        <w:t>ия</w:t>
      </w:r>
      <w:r w:rsidR="00EC5686" w:rsidRPr="00C21610">
        <w:rPr>
          <w:sz w:val="22"/>
          <w:szCs w:val="22"/>
        </w:rPr>
        <w:t>, заместитель главы Администрации города Екатеринбурга по вопросам социальной политики, глава Администрации города Екатеринбурга незамедлительно принимают необходимые меры в соответствии с действующим законодательством Российской Федерации.</w:t>
      </w:r>
    </w:p>
    <w:p w:rsidR="005117F1" w:rsidRPr="00C21610" w:rsidRDefault="005117F1" w:rsidP="00EC5686">
      <w:pPr>
        <w:pStyle w:val="ad"/>
        <w:spacing w:after="0"/>
        <w:jc w:val="both"/>
        <w:rPr>
          <w:sz w:val="22"/>
          <w:szCs w:val="22"/>
        </w:rPr>
      </w:pPr>
    </w:p>
    <w:p w:rsidR="00EC5686" w:rsidRPr="00C21610" w:rsidRDefault="00EC5686" w:rsidP="00F66820">
      <w:pPr>
        <w:pStyle w:val="ad"/>
        <w:spacing w:after="0"/>
        <w:rPr>
          <w:sz w:val="22"/>
          <w:szCs w:val="22"/>
        </w:rPr>
      </w:pPr>
    </w:p>
    <w:p w:rsidR="00EC5686" w:rsidRPr="00C21610" w:rsidRDefault="00EC5686" w:rsidP="00F66820">
      <w:pPr>
        <w:pStyle w:val="ad"/>
        <w:spacing w:after="0"/>
        <w:rPr>
          <w:sz w:val="22"/>
          <w:szCs w:val="22"/>
        </w:rPr>
      </w:pPr>
    </w:p>
    <w:p w:rsidR="00CE5ECF" w:rsidRPr="00C21610" w:rsidRDefault="00CE5ECF" w:rsidP="00F66820">
      <w:pPr>
        <w:pStyle w:val="ad"/>
        <w:spacing w:after="0"/>
        <w:rPr>
          <w:sz w:val="22"/>
          <w:szCs w:val="22"/>
        </w:rPr>
      </w:pPr>
    </w:p>
    <w:p w:rsidR="00EC5686" w:rsidRPr="00C21610" w:rsidRDefault="00EC5686" w:rsidP="00F66820">
      <w:pPr>
        <w:pStyle w:val="ad"/>
        <w:spacing w:after="0"/>
        <w:rPr>
          <w:sz w:val="22"/>
          <w:szCs w:val="22"/>
        </w:rPr>
      </w:pPr>
    </w:p>
    <w:p w:rsidR="00EC5686" w:rsidRPr="00C21610" w:rsidRDefault="00EC5686" w:rsidP="00F66820">
      <w:pPr>
        <w:pStyle w:val="ad"/>
        <w:spacing w:after="0"/>
        <w:rPr>
          <w:sz w:val="22"/>
          <w:szCs w:val="22"/>
        </w:rPr>
      </w:pPr>
    </w:p>
    <w:p w:rsidR="00EC5686" w:rsidRPr="00C21610" w:rsidRDefault="00EC5686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D440E8" w:rsidRPr="00C21610" w:rsidRDefault="00D440E8" w:rsidP="00F66820">
      <w:pPr>
        <w:pStyle w:val="ad"/>
        <w:spacing w:after="0"/>
        <w:rPr>
          <w:sz w:val="22"/>
          <w:szCs w:val="22"/>
        </w:rPr>
      </w:pPr>
    </w:p>
    <w:p w:rsidR="00D440E8" w:rsidRPr="00C21610" w:rsidRDefault="00D440E8" w:rsidP="00F66820">
      <w:pPr>
        <w:pStyle w:val="ad"/>
        <w:spacing w:after="0"/>
        <w:rPr>
          <w:sz w:val="22"/>
          <w:szCs w:val="22"/>
        </w:rPr>
      </w:pPr>
    </w:p>
    <w:p w:rsidR="00D440E8" w:rsidRPr="00C21610" w:rsidRDefault="00D440E8" w:rsidP="00F66820">
      <w:pPr>
        <w:pStyle w:val="ad"/>
        <w:spacing w:after="0"/>
        <w:rPr>
          <w:sz w:val="22"/>
          <w:szCs w:val="22"/>
        </w:rPr>
      </w:pPr>
    </w:p>
    <w:p w:rsidR="00D440E8" w:rsidRPr="00C21610" w:rsidRDefault="00D440E8" w:rsidP="00F66820">
      <w:pPr>
        <w:pStyle w:val="ad"/>
        <w:spacing w:after="0"/>
        <w:rPr>
          <w:sz w:val="22"/>
          <w:szCs w:val="22"/>
        </w:rPr>
      </w:pPr>
    </w:p>
    <w:p w:rsidR="00D440E8" w:rsidRPr="00C21610" w:rsidRDefault="00D440E8" w:rsidP="00F66820">
      <w:pPr>
        <w:pStyle w:val="ad"/>
        <w:spacing w:after="0"/>
        <w:rPr>
          <w:sz w:val="22"/>
          <w:szCs w:val="22"/>
        </w:rPr>
      </w:pPr>
    </w:p>
    <w:p w:rsidR="0069350F" w:rsidRPr="00C21610" w:rsidRDefault="0069350F" w:rsidP="00F66820">
      <w:pPr>
        <w:pStyle w:val="ad"/>
        <w:spacing w:after="0"/>
        <w:rPr>
          <w:sz w:val="22"/>
          <w:szCs w:val="22"/>
        </w:rPr>
      </w:pPr>
    </w:p>
    <w:p w:rsidR="0069350F" w:rsidRPr="00C21610" w:rsidRDefault="0069350F" w:rsidP="00F66820">
      <w:pPr>
        <w:pStyle w:val="ad"/>
        <w:spacing w:after="0"/>
        <w:rPr>
          <w:sz w:val="22"/>
          <w:szCs w:val="22"/>
        </w:rPr>
      </w:pPr>
    </w:p>
    <w:p w:rsidR="00D440E8" w:rsidRDefault="00D440E8" w:rsidP="00F66820">
      <w:pPr>
        <w:pStyle w:val="ad"/>
        <w:spacing w:after="0"/>
        <w:rPr>
          <w:sz w:val="22"/>
          <w:szCs w:val="22"/>
        </w:rPr>
      </w:pPr>
    </w:p>
    <w:p w:rsidR="00C21610" w:rsidRDefault="00C21610" w:rsidP="00F66820">
      <w:pPr>
        <w:pStyle w:val="ad"/>
        <w:spacing w:after="0"/>
        <w:rPr>
          <w:sz w:val="22"/>
          <w:szCs w:val="22"/>
        </w:rPr>
      </w:pPr>
    </w:p>
    <w:p w:rsidR="00C21610" w:rsidRDefault="00C21610" w:rsidP="00F66820">
      <w:pPr>
        <w:pStyle w:val="ad"/>
        <w:spacing w:after="0"/>
        <w:rPr>
          <w:sz w:val="22"/>
          <w:szCs w:val="22"/>
        </w:rPr>
      </w:pPr>
    </w:p>
    <w:p w:rsidR="00C21610" w:rsidRDefault="00C21610" w:rsidP="00F66820">
      <w:pPr>
        <w:pStyle w:val="ad"/>
        <w:spacing w:after="0"/>
        <w:rPr>
          <w:sz w:val="22"/>
          <w:szCs w:val="22"/>
        </w:rPr>
      </w:pPr>
    </w:p>
    <w:p w:rsidR="00C21610" w:rsidRDefault="00C21610" w:rsidP="00F66820">
      <w:pPr>
        <w:pStyle w:val="ad"/>
        <w:spacing w:after="0"/>
        <w:rPr>
          <w:sz w:val="22"/>
          <w:szCs w:val="22"/>
        </w:rPr>
      </w:pPr>
    </w:p>
    <w:p w:rsidR="00C21610" w:rsidRDefault="00C21610" w:rsidP="00F66820">
      <w:pPr>
        <w:pStyle w:val="ad"/>
        <w:spacing w:after="0"/>
        <w:rPr>
          <w:sz w:val="22"/>
          <w:szCs w:val="22"/>
        </w:rPr>
      </w:pPr>
    </w:p>
    <w:p w:rsidR="00C21610" w:rsidRDefault="00C21610" w:rsidP="00F66820">
      <w:pPr>
        <w:pStyle w:val="ad"/>
        <w:spacing w:after="0"/>
        <w:rPr>
          <w:sz w:val="22"/>
          <w:szCs w:val="22"/>
        </w:rPr>
      </w:pPr>
    </w:p>
    <w:p w:rsidR="00C21610" w:rsidRDefault="00C21610" w:rsidP="00F66820">
      <w:pPr>
        <w:pStyle w:val="ad"/>
        <w:spacing w:after="0"/>
        <w:rPr>
          <w:sz w:val="22"/>
          <w:szCs w:val="22"/>
        </w:rPr>
      </w:pPr>
    </w:p>
    <w:p w:rsidR="00C21610" w:rsidRPr="00C21610" w:rsidRDefault="00C21610" w:rsidP="00F66820">
      <w:pPr>
        <w:pStyle w:val="ad"/>
        <w:spacing w:after="0"/>
        <w:rPr>
          <w:sz w:val="22"/>
          <w:szCs w:val="22"/>
        </w:rPr>
      </w:pPr>
    </w:p>
    <w:p w:rsidR="00D440E8" w:rsidRPr="00C21610" w:rsidRDefault="00D440E8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4D1C69" w:rsidRPr="00C21610" w:rsidRDefault="004D1C69" w:rsidP="00F66820">
      <w:pPr>
        <w:pStyle w:val="ad"/>
        <w:spacing w:after="0"/>
        <w:rPr>
          <w:sz w:val="22"/>
          <w:szCs w:val="22"/>
        </w:rPr>
      </w:pPr>
    </w:p>
    <w:p w:rsidR="009924E6" w:rsidRPr="00C21610" w:rsidRDefault="009924E6" w:rsidP="009924E6">
      <w:pPr>
        <w:pStyle w:val="ad"/>
        <w:spacing w:after="0"/>
        <w:ind w:left="4678"/>
        <w:jc w:val="right"/>
        <w:rPr>
          <w:sz w:val="22"/>
          <w:szCs w:val="22"/>
        </w:rPr>
      </w:pPr>
      <w:r w:rsidRPr="00C21610">
        <w:rPr>
          <w:sz w:val="22"/>
          <w:szCs w:val="22"/>
        </w:rPr>
        <w:t>Приложение № 1</w:t>
      </w:r>
    </w:p>
    <w:p w:rsidR="009924E6" w:rsidRPr="00C21610" w:rsidRDefault="009924E6" w:rsidP="009924E6">
      <w:pPr>
        <w:pStyle w:val="ad"/>
        <w:spacing w:after="0"/>
        <w:ind w:left="4678"/>
        <w:jc w:val="right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                         к Порядку учёта</w:t>
      </w:r>
    </w:p>
    <w:p w:rsidR="00DE0B08" w:rsidRPr="00C21610" w:rsidRDefault="00DE0B08" w:rsidP="009924E6">
      <w:pPr>
        <w:pStyle w:val="ad"/>
        <w:spacing w:after="0"/>
        <w:jc w:val="center"/>
        <w:rPr>
          <w:sz w:val="22"/>
          <w:szCs w:val="22"/>
        </w:rPr>
      </w:pPr>
    </w:p>
    <w:p w:rsidR="009924E6" w:rsidRPr="00C21610" w:rsidRDefault="009924E6" w:rsidP="009924E6">
      <w:pPr>
        <w:pStyle w:val="ad"/>
        <w:spacing w:after="0"/>
        <w:jc w:val="center"/>
        <w:rPr>
          <w:sz w:val="22"/>
          <w:szCs w:val="22"/>
        </w:rPr>
      </w:pPr>
      <w:r w:rsidRPr="00C21610">
        <w:rPr>
          <w:sz w:val="22"/>
          <w:szCs w:val="22"/>
        </w:rPr>
        <w:t xml:space="preserve">Форма заявления от родителей (законных представителей) детей дошкольного возраста </w:t>
      </w:r>
    </w:p>
    <w:p w:rsidR="009924E6" w:rsidRPr="00C21610" w:rsidRDefault="009924E6" w:rsidP="009924E6">
      <w:pPr>
        <w:pStyle w:val="ad"/>
        <w:spacing w:after="0"/>
        <w:jc w:val="center"/>
        <w:rPr>
          <w:sz w:val="22"/>
          <w:szCs w:val="22"/>
        </w:rPr>
      </w:pPr>
      <w:r w:rsidRPr="00C21610">
        <w:rPr>
          <w:sz w:val="22"/>
          <w:szCs w:val="22"/>
        </w:rPr>
        <w:t>о постановке на учет</w:t>
      </w:r>
    </w:p>
    <w:p w:rsidR="00DE0B08" w:rsidRPr="00C21610" w:rsidRDefault="00DE0B08" w:rsidP="008E5CFA">
      <w:pPr>
        <w:pStyle w:val="ad"/>
        <w:spacing w:after="0"/>
        <w:ind w:left="4678"/>
        <w:jc w:val="right"/>
        <w:rPr>
          <w:sz w:val="22"/>
          <w:szCs w:val="22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723E4C" w:rsidRPr="00C21610" w:rsidTr="003D4B88">
        <w:tc>
          <w:tcPr>
            <w:tcW w:w="3226" w:type="dxa"/>
            <w:shd w:val="clear" w:color="auto" w:fill="auto"/>
          </w:tcPr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Начальнику 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Управления образования Администрации города Екатеринбурга</w:t>
            </w:r>
          </w:p>
          <w:p w:rsidR="009924E6" w:rsidRPr="00C21610" w:rsidRDefault="004D1C69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Е.А. </w:t>
            </w:r>
            <w:proofErr w:type="spellStart"/>
            <w:r w:rsidRPr="00C21610">
              <w:rPr>
                <w:sz w:val="22"/>
                <w:szCs w:val="22"/>
              </w:rPr>
              <w:t>Сибирцевой</w:t>
            </w:r>
            <w:proofErr w:type="spellEnd"/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________________________,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     (Ф.И.О. полностью заявителя)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проживающего по адресу: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________________________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________________________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телефон (сот.) ___________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адрес электронной почты:</w:t>
            </w:r>
          </w:p>
          <w:p w:rsidR="009924E6" w:rsidRPr="00C21610" w:rsidRDefault="009924E6" w:rsidP="003D4B88">
            <w:pPr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________________________</w:t>
            </w:r>
          </w:p>
        </w:tc>
      </w:tr>
    </w:tbl>
    <w:p w:rsidR="009924E6" w:rsidRPr="00C21610" w:rsidRDefault="009924E6" w:rsidP="0069350F">
      <w:pPr>
        <w:pStyle w:val="ad"/>
        <w:spacing w:after="0"/>
        <w:rPr>
          <w:sz w:val="22"/>
          <w:szCs w:val="22"/>
        </w:rPr>
      </w:pPr>
    </w:p>
    <w:p w:rsidR="009924E6" w:rsidRPr="00C21610" w:rsidRDefault="009924E6" w:rsidP="0069350F">
      <w:pPr>
        <w:pStyle w:val="ad"/>
        <w:jc w:val="center"/>
        <w:rPr>
          <w:sz w:val="22"/>
          <w:szCs w:val="22"/>
        </w:rPr>
      </w:pPr>
      <w:r w:rsidRPr="00C21610">
        <w:rPr>
          <w:sz w:val="22"/>
          <w:szCs w:val="22"/>
        </w:rPr>
        <w:t>заявление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Я, ________________________________________________, являясь родителем (законным 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                   Ф.И.О. полностью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представителем) ______________________________________________________________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                                     фамилия, имя, отчество и дата рождения ребёнка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проживающего по адресу: г. Екатеринбург, улица ________________, дом № ______, квартира № ________ прошу поставить на учёт детей, подлежащих обучению по образовательным программам дошкольного образования муниципального образования «город Екатеринбург» и создать 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                               фамилия, имя, отчество и дата рождения ребёнка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Желаемый вид направленности группы (отметить любым значком):</w:t>
      </w:r>
    </w:p>
    <w:p w:rsidR="009924E6" w:rsidRPr="00C21610" w:rsidRDefault="0069350F" w:rsidP="009924E6">
      <w:pPr>
        <w:pStyle w:val="ad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общеразвивающая </w:t>
      </w:r>
    </w:p>
    <w:p w:rsidR="009924E6" w:rsidRPr="00C21610" w:rsidRDefault="009924E6" w:rsidP="009924E6">
      <w:pPr>
        <w:pStyle w:val="ad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компенсирующая (с указанием особенностей развития) - _______________________________________________________________________</w:t>
      </w:r>
    </w:p>
    <w:p w:rsidR="009924E6" w:rsidRPr="00C21610" w:rsidRDefault="009924E6" w:rsidP="00DE0B08">
      <w:pPr>
        <w:pStyle w:val="ad"/>
        <w:numPr>
          <w:ilvl w:val="0"/>
          <w:numId w:val="22"/>
        </w:numPr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оздоровительная (с указанием направленности оздоровления) - _______________________________________________________________________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Желаю получить для моего ребёнка (отметить любым значком): </w:t>
      </w:r>
    </w:p>
    <w:p w:rsidR="009924E6" w:rsidRPr="00C21610" w:rsidRDefault="009924E6" w:rsidP="00DE0B08">
      <w:pPr>
        <w:pStyle w:val="ad"/>
        <w:numPr>
          <w:ilvl w:val="0"/>
          <w:numId w:val="23"/>
        </w:numPr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образовательную услугу по программам дошкольного образования – </w:t>
      </w:r>
    </w:p>
    <w:p w:rsidR="009924E6" w:rsidRPr="00C21610" w:rsidRDefault="009924E6" w:rsidP="00DE0B08">
      <w:pPr>
        <w:pStyle w:val="ad"/>
        <w:numPr>
          <w:ilvl w:val="0"/>
          <w:numId w:val="23"/>
        </w:numPr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услуги по присмотру и уходу - 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Имею право на внеочередное (первоочередное) устройство ребёнка в муниципальное дошкольное образовательное учреждение, установленное 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_____________________________________________________________________________.</w:t>
      </w:r>
    </w:p>
    <w:p w:rsidR="009924E6" w:rsidRPr="00C21610" w:rsidRDefault="009924E6" w:rsidP="009924E6">
      <w:pPr>
        <w:pStyle w:val="ad"/>
        <w:spacing w:after="0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</w:t>
      </w:r>
      <w:r w:rsidR="00DE0B08" w:rsidRPr="00C21610">
        <w:rPr>
          <w:sz w:val="22"/>
          <w:szCs w:val="22"/>
        </w:rPr>
        <w:t xml:space="preserve">      </w:t>
      </w:r>
      <w:r w:rsidRPr="00C21610">
        <w:rPr>
          <w:sz w:val="22"/>
          <w:szCs w:val="22"/>
        </w:rPr>
        <w:t>указать пункт статьи Федерального закона, на основании которого установлено данное право</w:t>
      </w:r>
    </w:p>
    <w:p w:rsidR="00DE0B08" w:rsidRPr="00C21610" w:rsidRDefault="009924E6" w:rsidP="00DE0B08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Копию документа, подтверждающего право на внеочередное (первоочередное) устройство ребёнка в муниципальное дошкольное образовательное учреждение прилагаю.</w:t>
      </w:r>
    </w:p>
    <w:p w:rsidR="009924E6" w:rsidRPr="00C21610" w:rsidRDefault="00CC1A9A" w:rsidP="00DE0B08">
      <w:pPr>
        <w:pStyle w:val="ad"/>
        <w:spacing w:after="0"/>
        <w:ind w:firstLine="709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В соответствии с Ф</w:t>
      </w:r>
      <w:r w:rsidR="009924E6" w:rsidRPr="00C21610">
        <w:rPr>
          <w:sz w:val="22"/>
          <w:szCs w:val="22"/>
        </w:rPr>
        <w:t>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DE0B08" w:rsidRPr="00C21610" w:rsidRDefault="00DE0B08" w:rsidP="009924E6">
      <w:pPr>
        <w:pStyle w:val="ad"/>
        <w:jc w:val="both"/>
        <w:rPr>
          <w:sz w:val="22"/>
          <w:szCs w:val="22"/>
        </w:rPr>
      </w:pPr>
    </w:p>
    <w:p w:rsidR="009924E6" w:rsidRPr="00C21610" w:rsidRDefault="009924E6" w:rsidP="00DE0B08">
      <w:pPr>
        <w:pStyle w:val="ad"/>
        <w:jc w:val="both"/>
        <w:rPr>
          <w:sz w:val="22"/>
          <w:szCs w:val="22"/>
        </w:rPr>
      </w:pPr>
      <w:r w:rsidRPr="00C21610">
        <w:rPr>
          <w:sz w:val="22"/>
          <w:szCs w:val="22"/>
        </w:rPr>
        <w:t>Дата                                                             Подпись</w:t>
      </w:r>
      <w:r w:rsidR="0069350F" w:rsidRPr="00C21610">
        <w:rPr>
          <w:sz w:val="22"/>
          <w:szCs w:val="22"/>
        </w:rPr>
        <w:t xml:space="preserve"> __________ / __________________ /</w:t>
      </w:r>
    </w:p>
    <w:p w:rsidR="0069350F" w:rsidRPr="00C21610" w:rsidRDefault="0069350F" w:rsidP="00DE0B08">
      <w:pPr>
        <w:pStyle w:val="ad"/>
        <w:jc w:val="both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расшифровка</w:t>
      </w:r>
    </w:p>
    <w:p w:rsidR="000365E4" w:rsidRPr="00C21610" w:rsidRDefault="001E4975" w:rsidP="008E5CFA">
      <w:pPr>
        <w:pStyle w:val="ad"/>
        <w:spacing w:after="0"/>
        <w:ind w:left="4678"/>
        <w:jc w:val="right"/>
        <w:rPr>
          <w:sz w:val="22"/>
          <w:szCs w:val="22"/>
        </w:rPr>
      </w:pPr>
      <w:r w:rsidRPr="00C21610">
        <w:rPr>
          <w:sz w:val="22"/>
          <w:szCs w:val="22"/>
        </w:rPr>
        <w:t>Приложение № 2</w:t>
      </w:r>
    </w:p>
    <w:p w:rsidR="00440AC2" w:rsidRPr="00C21610" w:rsidRDefault="00440AC2" w:rsidP="00440AC2">
      <w:pPr>
        <w:pStyle w:val="ad"/>
        <w:spacing w:after="0"/>
        <w:ind w:left="4678"/>
        <w:jc w:val="center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                                 к Порядку учёта</w:t>
      </w:r>
    </w:p>
    <w:p w:rsidR="000365E4" w:rsidRPr="00C21610" w:rsidRDefault="000365E4" w:rsidP="000365E4">
      <w:pPr>
        <w:pStyle w:val="ad"/>
        <w:spacing w:after="0"/>
        <w:rPr>
          <w:sz w:val="22"/>
          <w:szCs w:val="22"/>
        </w:rPr>
      </w:pPr>
    </w:p>
    <w:p w:rsidR="000365E4" w:rsidRPr="00C21610" w:rsidRDefault="000365E4" w:rsidP="000365E4">
      <w:pPr>
        <w:pStyle w:val="ad"/>
        <w:spacing w:after="0"/>
        <w:jc w:val="center"/>
        <w:rPr>
          <w:b/>
          <w:sz w:val="22"/>
          <w:szCs w:val="22"/>
        </w:rPr>
      </w:pPr>
      <w:r w:rsidRPr="00C21610">
        <w:rPr>
          <w:b/>
          <w:sz w:val="22"/>
          <w:szCs w:val="22"/>
        </w:rPr>
        <w:lastRenderedPageBreak/>
        <w:t xml:space="preserve">Перечень категорий граждан, </w:t>
      </w:r>
      <w:r w:rsidR="00440AC2" w:rsidRPr="00C21610">
        <w:rPr>
          <w:b/>
          <w:sz w:val="22"/>
          <w:szCs w:val="22"/>
        </w:rPr>
        <w:t>имеющих право на внеочередное и первоочередное предоставление мест в МДОУ</w:t>
      </w:r>
    </w:p>
    <w:p w:rsidR="000365E4" w:rsidRPr="00C21610" w:rsidRDefault="000365E4" w:rsidP="000365E4">
      <w:pPr>
        <w:pStyle w:val="ad"/>
        <w:spacing w:after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№ п\п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Категории граждан, имеющие право на внеочередное и первоочередное предоставление мест в МОУ</w:t>
            </w: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Перечень документов, подтверждающих наличие внеочередного и первоочередного права на устройство ребенка в МОУ</w:t>
            </w:r>
          </w:p>
        </w:tc>
      </w:tr>
      <w:tr w:rsidR="000365E4" w:rsidRPr="00C21610" w:rsidTr="00291513">
        <w:tc>
          <w:tcPr>
            <w:tcW w:w="9571" w:type="dxa"/>
            <w:gridSpan w:val="3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Внеочередное право</w:t>
            </w:r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Дети прокуроров</w:t>
            </w: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Дети сотрудников Следственного комитета Российской Федерации</w:t>
            </w: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Справка с места работы, подтверждающая право на внеочередное устройство ребенка в МОУ, удостоверение</w:t>
            </w:r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Дети судей</w:t>
            </w: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Справка с места работы, подтверждающая право на внеочередное устройство ребенка в </w:t>
            </w:r>
            <w:proofErr w:type="gramStart"/>
            <w:r w:rsidRPr="00C21610">
              <w:rPr>
                <w:sz w:val="22"/>
                <w:szCs w:val="22"/>
              </w:rPr>
              <w:t>МОУ,  удостоверение</w:t>
            </w:r>
            <w:proofErr w:type="gramEnd"/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Дети граждан, подвергшихся воздействию радиации вследствие катастрофы на Чернобыльской АЭС и </w:t>
            </w:r>
            <w:proofErr w:type="gramStart"/>
            <w:r w:rsidRPr="00C21610">
              <w:rPr>
                <w:sz w:val="22"/>
                <w:szCs w:val="22"/>
              </w:rPr>
              <w:t>аварии  в</w:t>
            </w:r>
            <w:proofErr w:type="gramEnd"/>
            <w:r w:rsidRPr="00C21610">
              <w:rPr>
                <w:sz w:val="22"/>
                <w:szCs w:val="22"/>
              </w:rPr>
              <w:t xml:space="preserve"> 1957 году на производственном объединении «Маяк» и  сбросов радиоактивных отходов в реку </w:t>
            </w:r>
            <w:proofErr w:type="spellStart"/>
            <w:r w:rsidRPr="00C21610">
              <w:rPr>
                <w:sz w:val="22"/>
                <w:szCs w:val="22"/>
              </w:rPr>
              <w:t>Теча</w:t>
            </w:r>
            <w:proofErr w:type="spellEnd"/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proofErr w:type="gramStart"/>
            <w:r w:rsidRPr="00C21610">
              <w:rPr>
                <w:sz w:val="22"/>
                <w:szCs w:val="22"/>
              </w:rPr>
              <w:t>Удостоверение  и</w:t>
            </w:r>
            <w:proofErr w:type="gramEnd"/>
            <w:r w:rsidRPr="00C21610">
              <w:rPr>
                <w:sz w:val="22"/>
                <w:szCs w:val="22"/>
              </w:rPr>
              <w:t xml:space="preserve"> копия удостоверения  гражданина, подвергшегося воздействию радиации вследствие катастрофы на Чернобыльской АЭС и  аварии  в  1957  году  на производственном объединении    «Маяк» и  сбросов  радиоактивных  отходов  в  реку </w:t>
            </w:r>
            <w:proofErr w:type="spellStart"/>
            <w:r w:rsidRPr="00C21610">
              <w:rPr>
                <w:sz w:val="22"/>
                <w:szCs w:val="22"/>
              </w:rPr>
              <w:t>Теча</w:t>
            </w:r>
            <w:proofErr w:type="spellEnd"/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Детям военнослужащих и других лиц в соответствии с </w:t>
            </w:r>
            <w:r w:rsidRPr="00C21610">
              <w:rPr>
                <w:color w:val="000000"/>
                <w:sz w:val="22"/>
                <w:szCs w:val="22"/>
              </w:rPr>
              <w:t>Федеральным законом от 27 мая 1998 года № 76-ФЗ «О статусе военнослужащих» следующих категорий:</w:t>
            </w:r>
          </w:p>
          <w:p w:rsidR="000365E4" w:rsidRPr="00C21610" w:rsidRDefault="000365E4" w:rsidP="0029151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5.1.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</w:t>
            </w:r>
            <w:r w:rsidRPr="00C21610">
              <w:rPr>
                <w:b/>
                <w:sz w:val="22"/>
                <w:szCs w:val="22"/>
              </w:rPr>
              <w:t xml:space="preserve">погибших (пропавших без вести), умерших, ставших инвалидами </w:t>
            </w:r>
            <w:r w:rsidRPr="00C21610">
              <w:rPr>
                <w:sz w:val="22"/>
                <w:szCs w:val="22"/>
              </w:rPr>
              <w:t>в связи с выполнением после 1 августа 1999 г. служебных обязанностей.</w:t>
            </w:r>
          </w:p>
          <w:p w:rsidR="000365E4" w:rsidRPr="00C21610" w:rsidRDefault="000365E4" w:rsidP="0029151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5.2. Дети </w:t>
            </w:r>
            <w:r w:rsidRPr="00C21610">
              <w:rPr>
                <w:b/>
                <w:sz w:val="22"/>
                <w:szCs w:val="22"/>
              </w:rPr>
              <w:t xml:space="preserve">погибших (пропавших без вести), умерших, ставших инвалидами </w:t>
            </w:r>
            <w:r w:rsidRPr="00C21610">
              <w:rPr>
                <w:sz w:val="22"/>
                <w:szCs w:val="22"/>
              </w:rPr>
      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Федерации:</w:t>
            </w:r>
          </w:p>
          <w:p w:rsidR="000365E4" w:rsidRPr="00C21610" w:rsidRDefault="000365E4" w:rsidP="00291513">
            <w:p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а) проходящим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</w:t>
            </w:r>
            <w:r w:rsidRPr="00C21610">
              <w:rPr>
                <w:sz w:val="22"/>
                <w:szCs w:val="22"/>
              </w:rPr>
              <w:lastRenderedPageBreak/>
              <w:t>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- воинские части и органы), дислоцированных на постоянной основе на территории Республики Дагестан, Республики Ингушетия и Чеченской Республики;</w:t>
            </w:r>
          </w:p>
          <w:p w:rsidR="000365E4" w:rsidRPr="00C21610" w:rsidRDefault="000365E4" w:rsidP="00291513">
            <w:p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б) командированным в воинские части и органы, указанные в </w:t>
            </w:r>
            <w:hyperlink r:id="rId9" w:history="1">
              <w:r w:rsidRPr="00C21610">
                <w:rPr>
                  <w:rStyle w:val="af"/>
                  <w:sz w:val="22"/>
                  <w:szCs w:val="22"/>
                </w:rPr>
                <w:t>подпункте "а"</w:t>
              </w:r>
            </w:hyperlink>
            <w:r w:rsidRPr="00C21610">
              <w:rPr>
                <w:sz w:val="22"/>
                <w:szCs w:val="22"/>
              </w:rPr>
              <w:t xml:space="preserve"> настоящего пункта;</w:t>
            </w:r>
          </w:p>
          <w:p w:rsidR="000365E4" w:rsidRPr="00C21610" w:rsidRDefault="000365E4" w:rsidP="00291513">
            <w:p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в) направленным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      </w:r>
          </w:p>
          <w:p w:rsidR="000365E4" w:rsidRPr="00C21610" w:rsidRDefault="000365E4" w:rsidP="00291513">
            <w:p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г) 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      </w:r>
          </w:p>
          <w:p w:rsidR="000365E4" w:rsidRPr="00C21610" w:rsidRDefault="000365E4" w:rsidP="00291513">
            <w:p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д) проходящим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      </w:r>
          </w:p>
          <w:p w:rsidR="000365E4" w:rsidRPr="00C21610" w:rsidRDefault="000365E4" w:rsidP="00291513">
            <w:p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е) командированным в воинские части и органы, указанные в </w:t>
            </w:r>
            <w:hyperlink r:id="rId10" w:history="1">
              <w:r w:rsidRPr="00C21610">
                <w:rPr>
                  <w:rStyle w:val="af"/>
                  <w:sz w:val="22"/>
                  <w:szCs w:val="22"/>
                </w:rPr>
                <w:t>подпункте "д"</w:t>
              </w:r>
            </w:hyperlink>
            <w:r w:rsidRPr="00C21610">
              <w:rPr>
                <w:sz w:val="22"/>
                <w:szCs w:val="22"/>
              </w:rPr>
              <w:t xml:space="preserve"> настоящего пункта;</w:t>
            </w:r>
          </w:p>
          <w:p w:rsidR="000365E4" w:rsidRPr="00C21610" w:rsidRDefault="000365E4" w:rsidP="00291513">
            <w:pPr>
              <w:autoSpaceDE w:val="0"/>
              <w:autoSpaceDN w:val="0"/>
              <w:ind w:firstLine="54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ж) направленным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      </w:r>
          </w:p>
          <w:p w:rsidR="000365E4" w:rsidRPr="00C21610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5.3.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C21610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5.4. </w:t>
            </w:r>
            <w:r w:rsidRPr="00C21610">
              <w:rPr>
                <w:rFonts w:ascii="Times New Roman" w:hAnsi="Times New Roman" w:cs="Times New Roman"/>
                <w:b/>
                <w:sz w:val="22"/>
                <w:szCs w:val="22"/>
              </w:rPr>
              <w:t>Дети погибших (пропавших без вести), умерших, ставших инвалидами</w:t>
            </w: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 из числа: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а)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именуются - специальные силы), состав которых определяется </w:t>
            </w:r>
            <w:r w:rsidRPr="00C216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Осетия - Алания и Чеченской Республике, а также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именуются - силы Объединенной группировки):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проходящим военную службу в воинских частях, учреждениях и подразделениях Вооруженных Сил Российской Федерации (далее именуются - воинские части), дислоцированных на постоянной основе на территории Республики Дагестан, Республики Ингушетия и Чеченской Республики,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командированным в воинские части, указанные в </w:t>
            </w:r>
            <w:hyperlink r:id="rId11" w:history="1">
              <w:r w:rsidRPr="00C21610">
                <w:rPr>
                  <w:rStyle w:val="af"/>
                  <w:rFonts w:ascii="Times New Roman" w:hAnsi="Times New Roman" w:cs="Times New Roman"/>
                  <w:sz w:val="22"/>
                  <w:szCs w:val="22"/>
                </w:rPr>
                <w:t>абзаце втором</w:t>
              </w:r>
            </w:hyperlink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направленным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и по день убытия из пункта выполнения указанных задач;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участвующим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подразделений и групп &lt;*&gt; - со дня начала и по день окончания выполнения указанных задач;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проходящим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Алания, - со дня зачисления в списки и по день исключения из списков личного состава воинской части, а прибывшим в составе воинской части - со дня прибытия в пункт дислокации;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командированным в воинские части, указанные в </w:t>
            </w:r>
            <w:hyperlink r:id="rId12" w:history="1">
              <w:r w:rsidRPr="00C21610">
                <w:rPr>
                  <w:rStyle w:val="af"/>
                  <w:rFonts w:ascii="Times New Roman" w:hAnsi="Times New Roman" w:cs="Times New Roman"/>
                  <w:sz w:val="22"/>
                  <w:szCs w:val="22"/>
                </w:rPr>
                <w:t>абзаце шестом</w:t>
              </w:r>
            </w:hyperlink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направленным в Кабардино-Балкарскую Республику, Карачаево-Черкесскую Республику и Республику Северная Осетия -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- со дня </w:t>
            </w:r>
            <w:r w:rsidRPr="00C216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прибытия в пункт выполнения указанных задач и по день убытия из него;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б) лиц гражданского персонала Вооруженных Сил Российской Федерации сил Объединенной группировки: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работающему в воинских частях, дислоцированных на постоянной основе на территории Чеченской Республики, - со дня приема на работу и по день увольнения с работы, а прибывшему в составе воинской части - со дня прибытия в пункт дислокации;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командированному в воинские части, указанные в </w:t>
            </w:r>
            <w:hyperlink r:id="rId13" w:history="1">
              <w:r w:rsidRPr="00C21610">
                <w:rPr>
                  <w:rStyle w:val="af"/>
                  <w:rFonts w:ascii="Times New Roman" w:hAnsi="Times New Roman" w:cs="Times New Roman"/>
                  <w:sz w:val="22"/>
                  <w:szCs w:val="22"/>
                </w:rPr>
                <w:t>абзаце втором</w:t>
              </w:r>
            </w:hyperlink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подпункта, - со дня прибытия в эти воинские части и по день убытия из них;</w:t>
            </w:r>
          </w:p>
          <w:p w:rsidR="000365E4" w:rsidRPr="00C21610" w:rsidRDefault="000365E4" w:rsidP="0029151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направленному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- со дня прибытия в пункт выполнения указанных задач и по день убытия из него.</w:t>
            </w:r>
          </w:p>
          <w:p w:rsidR="000365E4" w:rsidRPr="00C21610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5.5.</w:t>
            </w:r>
            <w:r w:rsidRPr="00C216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Дети погибших (пропавших без вести), умерших, ставших инвалидами</w:t>
            </w: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военнослужащих,  участвующих</w:t>
            </w:r>
            <w:proofErr w:type="gramEnd"/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 в выполнении задач по обеспечению безопасности и защите граждан российской федерации, проживающих на территориях Южной Осетии и Абхазии.</w:t>
            </w:r>
          </w:p>
          <w:p w:rsidR="000365E4" w:rsidRPr="00C21610" w:rsidRDefault="000365E4" w:rsidP="002915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5.6. Дети военнослужащих, выполнявших задачи на территории </w:t>
            </w:r>
            <w:proofErr w:type="gramStart"/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Северо-Кавказского</w:t>
            </w:r>
            <w:proofErr w:type="gramEnd"/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 региона Российской Федерации и </w:t>
            </w:r>
            <w:r w:rsidRPr="00C216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погибших (пропавших без вести), умерших, ставших инвалидами </w:t>
            </w: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в связи с выполнением служебных обязанностей</w:t>
            </w: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lastRenderedPageBreak/>
              <w:t>Справка с места работы (службы), подтверждающая право на внеочередное устройство ребенка в МОУ</w:t>
            </w:r>
          </w:p>
        </w:tc>
      </w:tr>
      <w:tr w:rsidR="000365E4" w:rsidRPr="00C21610" w:rsidTr="00291513">
        <w:tc>
          <w:tcPr>
            <w:tcW w:w="9571" w:type="dxa"/>
            <w:gridSpan w:val="3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lastRenderedPageBreak/>
              <w:t>Первоочередное право</w:t>
            </w:r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(далее – дети сотрудников), в соответствии с пунктом 14 статьи 3 Федерального закона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следующих категорий:</w:t>
            </w:r>
          </w:p>
          <w:p w:rsidR="000365E4" w:rsidRPr="00C21610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6.1. детям сотрудника;</w:t>
            </w:r>
          </w:p>
          <w:p w:rsidR="000365E4" w:rsidRPr="00C21610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6.2.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0365E4" w:rsidRPr="00C21610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6.3.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0365E4" w:rsidRPr="00C21610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6.4.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</w:t>
            </w:r>
            <w:r w:rsidRPr="00C216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служебных обязанностей и исключивших возможность дальнейшего прохождения службы в учреждениях и органах;</w:t>
            </w:r>
          </w:p>
          <w:p w:rsidR="000365E4" w:rsidRPr="00C21610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6.5.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органах/, исключивших возможность дальнейшего прохождения службы в учреждениях и органах;</w:t>
            </w:r>
          </w:p>
          <w:p w:rsidR="000365E4" w:rsidRPr="00C21610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 xml:space="preserve">6.6.  детям, находящимся (находившимся) на иждивении сотрудника, гражданина Российской Федерации, указанных в пунктах 6.1 – 6.5 настоящей части. </w:t>
            </w: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lastRenderedPageBreak/>
              <w:t xml:space="preserve">Справка с места работы, подтверждающая право на первоочередное устройство ребенка в </w:t>
            </w:r>
            <w:proofErr w:type="gramStart"/>
            <w:r w:rsidRPr="00C21610">
              <w:rPr>
                <w:sz w:val="22"/>
                <w:szCs w:val="22"/>
              </w:rPr>
              <w:t>МОУ,  удостоверение</w:t>
            </w:r>
            <w:proofErr w:type="gramEnd"/>
            <w:r w:rsidRPr="00C21610">
              <w:rPr>
                <w:sz w:val="22"/>
                <w:szCs w:val="22"/>
              </w:rPr>
              <w:t xml:space="preserve"> </w:t>
            </w:r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1610">
              <w:rPr>
                <w:rFonts w:ascii="Times New Roman" w:hAnsi="Times New Roman" w:cs="Times New Roman"/>
                <w:sz w:val="22"/>
                <w:szCs w:val="22"/>
              </w:rPr>
              <w:t>Дети сотрудников полиции и иные категории граждан в соответствии с пунктом 6 статьи 46 и пунктом 2 статьи 56 Федерального закона от 7 февраля 2011 года № 3-ФЗ «О полиции»</w:t>
            </w: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Справка с места работы, подтверждающая право на первоочередное устройство ребенка в МОУ, удостоверение </w:t>
            </w:r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d"/>
              <w:spacing w:after="0"/>
              <w:rPr>
                <w:color w:val="000000"/>
                <w:sz w:val="22"/>
                <w:szCs w:val="22"/>
              </w:rPr>
            </w:pPr>
            <w:r w:rsidRPr="00C21610">
              <w:rPr>
                <w:color w:val="000000"/>
                <w:sz w:val="22"/>
                <w:szCs w:val="22"/>
              </w:rPr>
              <w:t>Дети военнослужащих и дети категорий гражда</w:t>
            </w:r>
            <w:r w:rsidR="00997BEE" w:rsidRPr="00C21610">
              <w:rPr>
                <w:color w:val="000000"/>
                <w:sz w:val="22"/>
                <w:szCs w:val="22"/>
              </w:rPr>
              <w:t>н, указанных в пункте 6 статьи 19</w:t>
            </w:r>
            <w:r w:rsidRPr="00C21610">
              <w:rPr>
                <w:color w:val="000000"/>
                <w:sz w:val="22"/>
                <w:szCs w:val="22"/>
              </w:rPr>
              <w:t xml:space="preserve"> Федерального закона от 27 мая 1998 года № 76-ФЗ «О статусе военнослужащих»</w:t>
            </w:r>
            <w:r w:rsidR="00997BEE" w:rsidRPr="00C21610">
              <w:rPr>
                <w:color w:val="000000"/>
                <w:sz w:val="22"/>
                <w:szCs w:val="22"/>
              </w:rPr>
              <w:t xml:space="preserve"> (с изменениями)</w:t>
            </w:r>
            <w:r w:rsidRPr="00C21610">
              <w:rPr>
                <w:color w:val="000000"/>
                <w:sz w:val="22"/>
                <w:szCs w:val="22"/>
              </w:rPr>
              <w:t>.</w:t>
            </w:r>
          </w:p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Справка с места работы (службы), подтверждающая право на первоочередное устройство ребенка в МОУ, военный билет</w:t>
            </w:r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Удостоверение и копия удостоверения многодетной семьи, копии свидетельств о рождении детей</w:t>
            </w:r>
          </w:p>
        </w:tc>
      </w:tr>
      <w:tr w:rsidR="000365E4" w:rsidRPr="00C21610" w:rsidTr="00291513">
        <w:tc>
          <w:tcPr>
            <w:tcW w:w="675" w:type="dxa"/>
          </w:tcPr>
          <w:p w:rsidR="000365E4" w:rsidRPr="00C21610" w:rsidRDefault="000365E4" w:rsidP="00291513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Дети - инвалиды и дети, один из родителей которых является инвалидом</w:t>
            </w:r>
          </w:p>
        </w:tc>
        <w:tc>
          <w:tcPr>
            <w:tcW w:w="3793" w:type="dxa"/>
          </w:tcPr>
          <w:p w:rsidR="000365E4" w:rsidRPr="00C21610" w:rsidRDefault="000365E4" w:rsidP="00291513">
            <w:pPr>
              <w:pStyle w:val="ad"/>
              <w:spacing w:after="0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Справка и копия справки, подтверждающей факт установления инвалидности по форме, утвержденной Министерством здравоохранения и социального развития Российской Федерации</w:t>
            </w:r>
          </w:p>
        </w:tc>
      </w:tr>
    </w:tbl>
    <w:p w:rsidR="000365E4" w:rsidRPr="00C21610" w:rsidRDefault="000365E4" w:rsidP="000365E4">
      <w:pPr>
        <w:pStyle w:val="ad"/>
        <w:spacing w:after="0"/>
        <w:jc w:val="center"/>
        <w:rPr>
          <w:sz w:val="22"/>
          <w:szCs w:val="22"/>
        </w:rPr>
      </w:pPr>
    </w:p>
    <w:p w:rsidR="00683FA2" w:rsidRPr="00C21610" w:rsidRDefault="00683FA2" w:rsidP="002B3846">
      <w:pPr>
        <w:pStyle w:val="ad"/>
        <w:spacing w:after="0"/>
        <w:ind w:left="5040"/>
        <w:rPr>
          <w:sz w:val="22"/>
          <w:szCs w:val="22"/>
        </w:rPr>
      </w:pPr>
    </w:p>
    <w:p w:rsidR="00683FA2" w:rsidRPr="00C21610" w:rsidRDefault="00683FA2" w:rsidP="002B3846">
      <w:pPr>
        <w:pStyle w:val="ad"/>
        <w:spacing w:after="0"/>
        <w:ind w:left="5040"/>
        <w:rPr>
          <w:sz w:val="22"/>
          <w:szCs w:val="22"/>
        </w:rPr>
      </w:pPr>
    </w:p>
    <w:p w:rsidR="00683FA2" w:rsidRPr="00C21610" w:rsidRDefault="00683FA2" w:rsidP="002B3846">
      <w:pPr>
        <w:pStyle w:val="ad"/>
        <w:spacing w:after="0"/>
        <w:ind w:left="5040"/>
        <w:rPr>
          <w:sz w:val="22"/>
          <w:szCs w:val="22"/>
        </w:rPr>
      </w:pPr>
    </w:p>
    <w:p w:rsidR="00683FA2" w:rsidRPr="00C21610" w:rsidRDefault="00683FA2" w:rsidP="002B3846">
      <w:pPr>
        <w:pStyle w:val="ad"/>
        <w:spacing w:after="0"/>
        <w:ind w:left="5040"/>
        <w:rPr>
          <w:sz w:val="22"/>
          <w:szCs w:val="22"/>
        </w:rPr>
      </w:pPr>
    </w:p>
    <w:p w:rsidR="00683FA2" w:rsidRPr="00C21610" w:rsidRDefault="00683FA2" w:rsidP="002B3846">
      <w:pPr>
        <w:pStyle w:val="ad"/>
        <w:spacing w:after="0"/>
        <w:ind w:left="5040"/>
        <w:rPr>
          <w:sz w:val="22"/>
          <w:szCs w:val="22"/>
        </w:rPr>
      </w:pPr>
    </w:p>
    <w:p w:rsidR="008830BD" w:rsidRPr="00C21610" w:rsidRDefault="008830BD" w:rsidP="000365E4">
      <w:pPr>
        <w:pStyle w:val="ad"/>
        <w:spacing w:after="0"/>
        <w:ind w:left="5040"/>
        <w:rPr>
          <w:sz w:val="22"/>
          <w:szCs w:val="22"/>
        </w:rPr>
      </w:pPr>
    </w:p>
    <w:p w:rsidR="008830BD" w:rsidRPr="00C21610" w:rsidRDefault="008830BD" w:rsidP="000365E4">
      <w:pPr>
        <w:pStyle w:val="ad"/>
        <w:spacing w:after="0"/>
        <w:ind w:left="5040"/>
        <w:rPr>
          <w:sz w:val="22"/>
          <w:szCs w:val="22"/>
        </w:rPr>
      </w:pPr>
    </w:p>
    <w:p w:rsidR="008830BD" w:rsidRPr="00C21610" w:rsidRDefault="008830BD" w:rsidP="000365E4">
      <w:pPr>
        <w:pStyle w:val="ad"/>
        <w:spacing w:after="0"/>
        <w:ind w:left="5040"/>
        <w:rPr>
          <w:sz w:val="22"/>
          <w:szCs w:val="22"/>
        </w:rPr>
      </w:pPr>
    </w:p>
    <w:p w:rsidR="008830BD" w:rsidRPr="00C21610" w:rsidRDefault="008830BD" w:rsidP="000365E4">
      <w:pPr>
        <w:pStyle w:val="ad"/>
        <w:spacing w:after="0"/>
        <w:ind w:left="5040"/>
        <w:rPr>
          <w:sz w:val="22"/>
          <w:szCs w:val="22"/>
        </w:rPr>
      </w:pPr>
    </w:p>
    <w:p w:rsidR="008830BD" w:rsidRPr="00C21610" w:rsidRDefault="008830BD" w:rsidP="000365E4">
      <w:pPr>
        <w:pStyle w:val="ad"/>
        <w:spacing w:after="0"/>
        <w:ind w:left="5040"/>
        <w:rPr>
          <w:sz w:val="22"/>
          <w:szCs w:val="22"/>
        </w:rPr>
      </w:pPr>
    </w:p>
    <w:p w:rsidR="008830BD" w:rsidRPr="00C21610" w:rsidRDefault="008830BD" w:rsidP="000365E4">
      <w:pPr>
        <w:pStyle w:val="ad"/>
        <w:spacing w:after="0"/>
        <w:ind w:left="5040"/>
        <w:rPr>
          <w:sz w:val="22"/>
          <w:szCs w:val="22"/>
        </w:rPr>
      </w:pPr>
    </w:p>
    <w:p w:rsidR="008830BD" w:rsidRPr="00C21610" w:rsidRDefault="008830BD" w:rsidP="000365E4">
      <w:pPr>
        <w:pStyle w:val="ad"/>
        <w:spacing w:after="0"/>
        <w:ind w:left="5040"/>
        <w:rPr>
          <w:sz w:val="22"/>
          <w:szCs w:val="22"/>
        </w:rPr>
      </w:pPr>
    </w:p>
    <w:p w:rsidR="008830BD" w:rsidRPr="00C21610" w:rsidRDefault="008830BD" w:rsidP="000365E4">
      <w:pPr>
        <w:pStyle w:val="ad"/>
        <w:spacing w:after="0"/>
        <w:ind w:left="5040"/>
        <w:rPr>
          <w:sz w:val="22"/>
          <w:szCs w:val="22"/>
        </w:rPr>
      </w:pPr>
    </w:p>
    <w:p w:rsidR="00EC22F7" w:rsidRPr="00C21610" w:rsidRDefault="00EC22F7" w:rsidP="00DE0B08">
      <w:pPr>
        <w:pStyle w:val="ad"/>
        <w:spacing w:after="0"/>
        <w:rPr>
          <w:sz w:val="22"/>
          <w:szCs w:val="22"/>
        </w:rPr>
        <w:sectPr w:rsidR="00EC22F7" w:rsidRPr="00C21610" w:rsidSect="007A7390">
          <w:footerReference w:type="default" r:id="rId14"/>
          <w:pgSz w:w="11906" w:h="16838"/>
          <w:pgMar w:top="567" w:right="850" w:bottom="709" w:left="567" w:header="708" w:footer="0" w:gutter="0"/>
          <w:cols w:space="708"/>
          <w:docGrid w:linePitch="360"/>
        </w:sectPr>
      </w:pPr>
    </w:p>
    <w:p w:rsidR="00B1032E" w:rsidRPr="00C21610" w:rsidRDefault="00B1032E" w:rsidP="00DE0B08">
      <w:pPr>
        <w:pStyle w:val="ad"/>
        <w:spacing w:after="0"/>
        <w:jc w:val="right"/>
        <w:rPr>
          <w:sz w:val="22"/>
          <w:szCs w:val="22"/>
        </w:rPr>
      </w:pPr>
      <w:r w:rsidRPr="00C21610">
        <w:rPr>
          <w:sz w:val="22"/>
          <w:szCs w:val="22"/>
        </w:rPr>
        <w:lastRenderedPageBreak/>
        <w:t xml:space="preserve">Приложение № </w:t>
      </w:r>
      <w:r w:rsidR="00CC6437" w:rsidRPr="00C21610">
        <w:rPr>
          <w:sz w:val="22"/>
          <w:szCs w:val="22"/>
        </w:rPr>
        <w:t>3</w:t>
      </w:r>
    </w:p>
    <w:p w:rsidR="00CC6437" w:rsidRPr="00C21610" w:rsidRDefault="00B1032E" w:rsidP="00AE625F">
      <w:pPr>
        <w:pStyle w:val="ad"/>
        <w:spacing w:after="0"/>
        <w:jc w:val="right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                         к Порядку учёта</w:t>
      </w:r>
    </w:p>
    <w:p w:rsidR="00CC6437" w:rsidRPr="00C21610" w:rsidRDefault="00CC6437" w:rsidP="00CC6437">
      <w:pPr>
        <w:pStyle w:val="ad"/>
        <w:spacing w:after="0"/>
        <w:jc w:val="center"/>
        <w:rPr>
          <w:sz w:val="22"/>
          <w:szCs w:val="22"/>
        </w:rPr>
      </w:pPr>
      <w:r w:rsidRPr="00C21610">
        <w:rPr>
          <w:sz w:val="22"/>
          <w:szCs w:val="22"/>
        </w:rPr>
        <w:t>Форма «Книга учёта детей»</w:t>
      </w:r>
    </w:p>
    <w:p w:rsidR="00CC6437" w:rsidRPr="00C21610" w:rsidRDefault="00CC6437" w:rsidP="00CC6437">
      <w:pPr>
        <w:pStyle w:val="ad"/>
        <w:spacing w:after="0"/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"/>
        <w:gridCol w:w="884"/>
        <w:gridCol w:w="1148"/>
        <w:gridCol w:w="1302"/>
        <w:gridCol w:w="2470"/>
        <w:gridCol w:w="976"/>
        <w:gridCol w:w="1667"/>
        <w:gridCol w:w="1784"/>
        <w:gridCol w:w="1213"/>
        <w:gridCol w:w="1452"/>
        <w:gridCol w:w="1667"/>
      </w:tblGrid>
      <w:tr w:rsidR="00A17C24" w:rsidRPr="00C21610" w:rsidTr="00A17C24">
        <w:tc>
          <w:tcPr>
            <w:tcW w:w="541" w:type="dxa"/>
            <w:vMerge w:val="restart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№ п/п</w:t>
            </w:r>
          </w:p>
        </w:tc>
        <w:tc>
          <w:tcPr>
            <w:tcW w:w="3334" w:type="dxa"/>
            <w:gridSpan w:val="3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446" w:type="dxa"/>
            <w:gridSpan w:val="2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67" w:type="dxa"/>
            <w:vMerge w:val="restart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84" w:type="dxa"/>
            <w:vMerge w:val="restart"/>
          </w:tcPr>
          <w:p w:rsidR="00CA0E8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Отметка о внеочередном или первоочередном праве на устройство ребёнка в МДОУ</w:t>
            </w:r>
            <w:r w:rsidR="00CA0E84" w:rsidRPr="00C21610">
              <w:rPr>
                <w:sz w:val="22"/>
                <w:szCs w:val="22"/>
              </w:rPr>
              <w:t xml:space="preserve"> </w:t>
            </w:r>
          </w:p>
          <w:p w:rsidR="00A17C24" w:rsidRPr="00C21610" w:rsidRDefault="00CA0E8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(</w:t>
            </w:r>
            <w:proofErr w:type="gramStart"/>
            <w:r w:rsidRPr="00C21610">
              <w:rPr>
                <w:sz w:val="22"/>
                <w:szCs w:val="22"/>
              </w:rPr>
              <w:t>№</w:t>
            </w:r>
            <w:proofErr w:type="gramEnd"/>
            <w:r w:rsidRPr="00C21610">
              <w:rPr>
                <w:sz w:val="22"/>
                <w:szCs w:val="22"/>
              </w:rPr>
              <w:t xml:space="preserve"> и дата выдачи документа)</w:t>
            </w:r>
          </w:p>
        </w:tc>
        <w:tc>
          <w:tcPr>
            <w:tcW w:w="1213" w:type="dxa"/>
            <w:vMerge w:val="restart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52" w:type="dxa"/>
            <w:vMerge w:val="restart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(получено/</w:t>
            </w:r>
          </w:p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667" w:type="dxa"/>
            <w:vMerge w:val="restart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C21610" w:rsidTr="00A17C24">
        <w:tc>
          <w:tcPr>
            <w:tcW w:w="541" w:type="dxa"/>
            <w:vMerge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Ф.И.О.</w:t>
            </w:r>
          </w:p>
        </w:tc>
        <w:tc>
          <w:tcPr>
            <w:tcW w:w="1148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302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470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Личный приём</w:t>
            </w:r>
          </w:p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976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67" w:type="dxa"/>
            <w:vMerge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  <w:vMerge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vMerge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vMerge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Merge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17C24" w:rsidRPr="00C21610" w:rsidTr="00A17C24">
        <w:tc>
          <w:tcPr>
            <w:tcW w:w="541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</w:t>
            </w:r>
          </w:p>
        </w:tc>
        <w:tc>
          <w:tcPr>
            <w:tcW w:w="884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4</w:t>
            </w:r>
          </w:p>
        </w:tc>
        <w:tc>
          <w:tcPr>
            <w:tcW w:w="2470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5</w:t>
            </w:r>
          </w:p>
        </w:tc>
        <w:tc>
          <w:tcPr>
            <w:tcW w:w="976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6</w:t>
            </w:r>
          </w:p>
        </w:tc>
        <w:tc>
          <w:tcPr>
            <w:tcW w:w="1667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7</w:t>
            </w:r>
          </w:p>
        </w:tc>
        <w:tc>
          <w:tcPr>
            <w:tcW w:w="1784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8</w:t>
            </w:r>
          </w:p>
        </w:tc>
        <w:tc>
          <w:tcPr>
            <w:tcW w:w="1213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9</w:t>
            </w:r>
          </w:p>
        </w:tc>
        <w:tc>
          <w:tcPr>
            <w:tcW w:w="1452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10</w:t>
            </w:r>
          </w:p>
        </w:tc>
        <w:tc>
          <w:tcPr>
            <w:tcW w:w="1667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11</w:t>
            </w:r>
          </w:p>
        </w:tc>
      </w:tr>
      <w:tr w:rsidR="00A17C24" w:rsidRPr="00C21610" w:rsidTr="00A17C24">
        <w:tc>
          <w:tcPr>
            <w:tcW w:w="541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70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A17C24" w:rsidRPr="00C21610" w:rsidRDefault="00A17C24" w:rsidP="00CC643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:rsidR="00AE625F" w:rsidRPr="00C21610" w:rsidRDefault="00AE625F" w:rsidP="00AE625F">
      <w:pPr>
        <w:pStyle w:val="ad"/>
        <w:jc w:val="right"/>
        <w:rPr>
          <w:sz w:val="22"/>
          <w:szCs w:val="22"/>
        </w:rPr>
      </w:pPr>
    </w:p>
    <w:p w:rsidR="00AE625F" w:rsidRPr="00C21610" w:rsidRDefault="00AE625F" w:rsidP="00AE625F">
      <w:pPr>
        <w:pStyle w:val="ad"/>
        <w:spacing w:after="0"/>
        <w:jc w:val="right"/>
        <w:rPr>
          <w:sz w:val="22"/>
          <w:szCs w:val="22"/>
        </w:rPr>
      </w:pPr>
      <w:r w:rsidRPr="00C21610">
        <w:rPr>
          <w:sz w:val="22"/>
          <w:szCs w:val="22"/>
        </w:rPr>
        <w:t>Приложение № 4</w:t>
      </w:r>
    </w:p>
    <w:p w:rsidR="00AE625F" w:rsidRPr="00C21610" w:rsidRDefault="00AE625F" w:rsidP="00AE625F">
      <w:pPr>
        <w:pStyle w:val="ad"/>
        <w:spacing w:after="0"/>
        <w:jc w:val="right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                         к Порядку учёта</w:t>
      </w:r>
    </w:p>
    <w:p w:rsidR="00AE625F" w:rsidRPr="00C21610" w:rsidRDefault="00AE625F" w:rsidP="00AE625F">
      <w:pPr>
        <w:pStyle w:val="ad"/>
        <w:jc w:val="center"/>
        <w:rPr>
          <w:sz w:val="22"/>
          <w:szCs w:val="22"/>
        </w:rPr>
      </w:pPr>
      <w:r w:rsidRPr="00C21610">
        <w:rPr>
          <w:sz w:val="22"/>
          <w:szCs w:val="22"/>
        </w:rPr>
        <w:t>Форма «Книга учёта детей, нуждающихся в группах компенсирующей или оздоровительной направленности»</w:t>
      </w:r>
    </w:p>
    <w:tbl>
      <w:tblPr>
        <w:tblStyle w:val="a5"/>
        <w:tblW w:w="15226" w:type="dxa"/>
        <w:tblLayout w:type="fixed"/>
        <w:tblLook w:val="04A0" w:firstRow="1" w:lastRow="0" w:firstColumn="1" w:lastColumn="0" w:noHBand="0" w:noVBand="1"/>
      </w:tblPr>
      <w:tblGrid>
        <w:gridCol w:w="541"/>
        <w:gridCol w:w="874"/>
        <w:gridCol w:w="1136"/>
        <w:gridCol w:w="1285"/>
        <w:gridCol w:w="2509"/>
        <w:gridCol w:w="1417"/>
        <w:gridCol w:w="1645"/>
        <w:gridCol w:w="1757"/>
        <w:gridCol w:w="1198"/>
        <w:gridCol w:w="1433"/>
        <w:gridCol w:w="1431"/>
      </w:tblGrid>
      <w:tr w:rsidR="00A17C24" w:rsidRPr="00C21610" w:rsidTr="00A17C24">
        <w:tc>
          <w:tcPr>
            <w:tcW w:w="541" w:type="dxa"/>
            <w:vMerge w:val="restart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№ п/п</w:t>
            </w:r>
          </w:p>
        </w:tc>
        <w:tc>
          <w:tcPr>
            <w:tcW w:w="3295" w:type="dxa"/>
            <w:gridSpan w:val="3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Сведения о детях</w:t>
            </w:r>
          </w:p>
        </w:tc>
        <w:tc>
          <w:tcPr>
            <w:tcW w:w="3926" w:type="dxa"/>
            <w:gridSpan w:val="2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Дата подачи заявления</w:t>
            </w:r>
          </w:p>
        </w:tc>
        <w:tc>
          <w:tcPr>
            <w:tcW w:w="1645" w:type="dxa"/>
            <w:vMerge w:val="restart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Ф.И.О. родителя (законного представителя)</w:t>
            </w:r>
          </w:p>
        </w:tc>
        <w:tc>
          <w:tcPr>
            <w:tcW w:w="1757" w:type="dxa"/>
            <w:vMerge w:val="restart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Отметка о направленности группы (компенсирующая с указанием особенностей развития или оздоровительная с указанием направленности оздоровления)</w:t>
            </w:r>
          </w:p>
        </w:tc>
        <w:tc>
          <w:tcPr>
            <w:tcW w:w="1198" w:type="dxa"/>
            <w:vMerge w:val="restart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Роспись районного оператора</w:t>
            </w:r>
          </w:p>
        </w:tc>
        <w:tc>
          <w:tcPr>
            <w:tcW w:w="1433" w:type="dxa"/>
            <w:vMerge w:val="restart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Отметка о получении уведомления о постановке на учёт </w:t>
            </w:r>
          </w:p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(получено/</w:t>
            </w:r>
          </w:p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не получено) </w:t>
            </w:r>
          </w:p>
        </w:tc>
        <w:tc>
          <w:tcPr>
            <w:tcW w:w="1431" w:type="dxa"/>
            <w:vMerge w:val="restart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Роспись родителя (законного представителя) </w:t>
            </w:r>
          </w:p>
        </w:tc>
      </w:tr>
      <w:tr w:rsidR="00A17C24" w:rsidRPr="00C21610" w:rsidTr="00A17C24">
        <w:tc>
          <w:tcPr>
            <w:tcW w:w="541" w:type="dxa"/>
            <w:vMerge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Ф.И.О.</w:t>
            </w:r>
          </w:p>
        </w:tc>
        <w:tc>
          <w:tcPr>
            <w:tcW w:w="1136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85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Место жительства</w:t>
            </w:r>
          </w:p>
        </w:tc>
        <w:tc>
          <w:tcPr>
            <w:tcW w:w="2509" w:type="dxa"/>
          </w:tcPr>
          <w:p w:rsidR="00A17C24" w:rsidRPr="00C21610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Личный приём</w:t>
            </w:r>
          </w:p>
          <w:p w:rsidR="00A17C24" w:rsidRPr="00C21610" w:rsidRDefault="00A17C24" w:rsidP="00442087">
            <w:pPr>
              <w:pStyle w:val="ad"/>
              <w:spacing w:after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(дата фактической подачи полного пакета документов при подаче заявления через портал гос. услуг)</w:t>
            </w:r>
          </w:p>
        </w:tc>
        <w:tc>
          <w:tcPr>
            <w:tcW w:w="1417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Единый портал гос. услуг</w:t>
            </w:r>
          </w:p>
        </w:tc>
        <w:tc>
          <w:tcPr>
            <w:tcW w:w="1645" w:type="dxa"/>
            <w:vMerge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  <w:vMerge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  <w:vMerge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vMerge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  <w:tr w:rsidR="00A17C24" w:rsidRPr="00C21610" w:rsidTr="00A17C24">
        <w:tc>
          <w:tcPr>
            <w:tcW w:w="541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</w:t>
            </w:r>
          </w:p>
        </w:tc>
        <w:tc>
          <w:tcPr>
            <w:tcW w:w="874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4</w:t>
            </w:r>
          </w:p>
        </w:tc>
        <w:tc>
          <w:tcPr>
            <w:tcW w:w="2509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6</w:t>
            </w:r>
          </w:p>
        </w:tc>
        <w:tc>
          <w:tcPr>
            <w:tcW w:w="1645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8</w:t>
            </w:r>
          </w:p>
        </w:tc>
        <w:tc>
          <w:tcPr>
            <w:tcW w:w="1198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9</w:t>
            </w:r>
          </w:p>
        </w:tc>
        <w:tc>
          <w:tcPr>
            <w:tcW w:w="1433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10</w:t>
            </w:r>
          </w:p>
        </w:tc>
        <w:tc>
          <w:tcPr>
            <w:tcW w:w="1431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11</w:t>
            </w:r>
          </w:p>
        </w:tc>
      </w:tr>
      <w:tr w:rsidR="00A17C24" w:rsidRPr="00C21610" w:rsidTr="00A17C24">
        <w:tc>
          <w:tcPr>
            <w:tcW w:w="541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8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3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</w:tcPr>
          <w:p w:rsidR="00A17C24" w:rsidRPr="00C21610" w:rsidRDefault="00A17C24" w:rsidP="00AE62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6437" w:rsidRPr="00C21610" w:rsidRDefault="00CC6437" w:rsidP="00CC1A9A">
      <w:pPr>
        <w:pStyle w:val="ad"/>
        <w:spacing w:after="0"/>
        <w:rPr>
          <w:sz w:val="22"/>
          <w:szCs w:val="22"/>
        </w:rPr>
      </w:pPr>
    </w:p>
    <w:p w:rsidR="00CC1A9A" w:rsidRPr="00C21610" w:rsidRDefault="00CC1A9A" w:rsidP="00CC1A9A">
      <w:pPr>
        <w:pStyle w:val="ad"/>
        <w:spacing w:after="0"/>
        <w:rPr>
          <w:sz w:val="22"/>
          <w:szCs w:val="22"/>
        </w:rPr>
        <w:sectPr w:rsidR="00CC1A9A" w:rsidRPr="00C21610" w:rsidSect="00DE0B0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CC1A9A" w:rsidRPr="00C21610" w:rsidRDefault="00CC1A9A" w:rsidP="00CC1A9A">
      <w:pPr>
        <w:pStyle w:val="ad"/>
        <w:spacing w:after="0"/>
        <w:jc w:val="right"/>
        <w:rPr>
          <w:sz w:val="22"/>
          <w:szCs w:val="22"/>
        </w:rPr>
      </w:pPr>
      <w:r w:rsidRPr="00C21610">
        <w:rPr>
          <w:sz w:val="22"/>
          <w:szCs w:val="22"/>
        </w:rPr>
        <w:lastRenderedPageBreak/>
        <w:t>Приложение № 5</w:t>
      </w:r>
    </w:p>
    <w:p w:rsidR="00CC1A9A" w:rsidRPr="00C21610" w:rsidRDefault="00CC1A9A" w:rsidP="00CC1A9A">
      <w:pPr>
        <w:pStyle w:val="ad"/>
        <w:spacing w:after="0"/>
        <w:jc w:val="right"/>
        <w:rPr>
          <w:sz w:val="22"/>
          <w:szCs w:val="22"/>
        </w:rPr>
      </w:pPr>
      <w:r w:rsidRPr="00C21610">
        <w:rPr>
          <w:sz w:val="22"/>
          <w:szCs w:val="22"/>
        </w:rPr>
        <w:t xml:space="preserve">                                     к Порядку учёта </w:t>
      </w:r>
    </w:p>
    <w:p w:rsidR="00CC1A9A" w:rsidRPr="00C21610" w:rsidRDefault="00CC1A9A" w:rsidP="00CC1A9A">
      <w:pPr>
        <w:pStyle w:val="ad"/>
        <w:jc w:val="center"/>
        <w:rPr>
          <w:sz w:val="22"/>
          <w:szCs w:val="22"/>
        </w:rPr>
      </w:pPr>
    </w:p>
    <w:p w:rsidR="00CC1A9A" w:rsidRPr="00C21610" w:rsidRDefault="00CC1A9A" w:rsidP="00CC1A9A">
      <w:pPr>
        <w:pStyle w:val="ad"/>
        <w:jc w:val="center"/>
        <w:rPr>
          <w:sz w:val="22"/>
          <w:szCs w:val="22"/>
        </w:rPr>
      </w:pPr>
      <w:r w:rsidRPr="00C21610">
        <w:rPr>
          <w:sz w:val="22"/>
          <w:szCs w:val="22"/>
        </w:rPr>
        <w:t>Итоги комплектования муниципальных образовательных учреждений, реализующих образовательные программы дошкольного образования ______________ района</w:t>
      </w:r>
    </w:p>
    <w:p w:rsidR="00CC1A9A" w:rsidRPr="00C21610" w:rsidRDefault="00CC1A9A" w:rsidP="00CC1A9A">
      <w:pPr>
        <w:pStyle w:val="ad"/>
        <w:jc w:val="center"/>
        <w:rPr>
          <w:sz w:val="22"/>
          <w:szCs w:val="22"/>
        </w:rPr>
      </w:pPr>
      <w:r w:rsidRPr="00C21610">
        <w:rPr>
          <w:sz w:val="22"/>
          <w:szCs w:val="22"/>
        </w:rPr>
        <w:t>г. Екатеринбурга</w:t>
      </w:r>
    </w:p>
    <w:p w:rsidR="00CC1A9A" w:rsidRPr="00C21610" w:rsidRDefault="00CC1A9A" w:rsidP="00CC1A9A">
      <w:pPr>
        <w:pStyle w:val="ad"/>
        <w:spacing w:after="0"/>
        <w:jc w:val="center"/>
        <w:rPr>
          <w:sz w:val="22"/>
          <w:szCs w:val="22"/>
        </w:rPr>
      </w:pPr>
      <w:r w:rsidRPr="00C21610">
        <w:rPr>
          <w:sz w:val="22"/>
          <w:szCs w:val="22"/>
        </w:rPr>
        <w:t>за период с _______ по _________</w:t>
      </w:r>
    </w:p>
    <w:p w:rsidR="00CC1A9A" w:rsidRPr="00C21610" w:rsidRDefault="00CC1A9A" w:rsidP="00CC1A9A">
      <w:pPr>
        <w:pStyle w:val="ad"/>
        <w:spacing w:after="0"/>
        <w:rPr>
          <w:sz w:val="22"/>
          <w:szCs w:val="22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2126"/>
        <w:gridCol w:w="1843"/>
      </w:tblGrid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Показатель отчета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Значение показателя</w:t>
            </w: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</w:t>
            </w: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1.</w:t>
            </w:r>
            <w:r w:rsidRPr="00C21610">
              <w:rPr>
                <w:b/>
                <w:sz w:val="22"/>
                <w:szCs w:val="22"/>
              </w:rPr>
              <w:t>Общее количество распределенных мест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из них: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10349" w:type="dxa"/>
            <w:gridSpan w:val="3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b/>
                <w:i/>
                <w:sz w:val="22"/>
                <w:szCs w:val="22"/>
              </w:rPr>
              <w:t>2. по виду права на получение места</w:t>
            </w: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21610">
              <w:rPr>
                <w:b/>
                <w:sz w:val="22"/>
                <w:szCs w:val="22"/>
              </w:rPr>
              <w:t>2.1. по внеочередному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2.1.1. детям прокуроров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2.1.2. детям сотрудников Следственного комитета РФ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2.1.3. детям судей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2.1.4. детям граждан, подвергшихся воздействию радиации…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2.1.5. детям военнослужащих и других лиц в соответствии с ФЗ от 27.05.1998 № 76-ФЗ «О статусе военнослужащих» (п.5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C21610">
              <w:rPr>
                <w:b/>
                <w:sz w:val="22"/>
                <w:szCs w:val="22"/>
              </w:rPr>
              <w:t>2.2. по первоочередному праву, всего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2.2.1. детям сотрудников в соответствии с ФЗ от 30.12.2012 № 283-ФЗ (п.6 приложения к Положению о порядке комплектования…)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2.2.2. детям сотрудников полиции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2.2.3. детям военнослужащих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2.2.4. детям из многодетных семей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ind w:left="142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2.2.5. детям – инвалидам и детям, один из родителей которых является инвалидом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C21610">
              <w:rPr>
                <w:b/>
                <w:i/>
                <w:sz w:val="22"/>
                <w:szCs w:val="22"/>
              </w:rPr>
              <w:t>3. по возрастным группам учета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vMerge w:val="restart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3.1. детям до 3-х лет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vMerge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 xml:space="preserve">крайняя дата постановки на учет 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___.___.____ г.</w:t>
            </w:r>
          </w:p>
        </w:tc>
      </w:tr>
      <w:tr w:rsidR="00CC1A9A" w:rsidRPr="00C21610" w:rsidTr="00CC1A9A">
        <w:tc>
          <w:tcPr>
            <w:tcW w:w="6380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</w:t>
            </w:r>
          </w:p>
        </w:tc>
      </w:tr>
      <w:tr w:rsidR="00CC1A9A" w:rsidRPr="00C21610" w:rsidTr="00CC1A9A">
        <w:tc>
          <w:tcPr>
            <w:tcW w:w="6380" w:type="dxa"/>
            <w:vMerge w:val="restart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3.2 детям от 3 до 4 лет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vMerge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___.___.____ г.</w:t>
            </w:r>
          </w:p>
        </w:tc>
      </w:tr>
      <w:tr w:rsidR="00CC1A9A" w:rsidRPr="00C21610" w:rsidTr="00CC1A9A">
        <w:tc>
          <w:tcPr>
            <w:tcW w:w="6380" w:type="dxa"/>
            <w:vMerge w:val="restart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3.3. детям от 4 до 5 лет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vMerge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___.___.____ г.</w:t>
            </w:r>
          </w:p>
        </w:tc>
      </w:tr>
      <w:tr w:rsidR="00CC1A9A" w:rsidRPr="00C21610" w:rsidTr="00CC1A9A">
        <w:tc>
          <w:tcPr>
            <w:tcW w:w="6380" w:type="dxa"/>
            <w:vMerge w:val="restart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3.4. детям от 5 до 6 лет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vMerge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___.___._____г.</w:t>
            </w:r>
          </w:p>
        </w:tc>
      </w:tr>
      <w:tr w:rsidR="00CC1A9A" w:rsidRPr="00C21610" w:rsidTr="00CC1A9A">
        <w:tc>
          <w:tcPr>
            <w:tcW w:w="6380" w:type="dxa"/>
            <w:vMerge w:val="restart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3.5. детям от 6 до 7 лет</w:t>
            </w: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мест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C1A9A" w:rsidRPr="00C21610" w:rsidTr="00CC1A9A">
        <w:tc>
          <w:tcPr>
            <w:tcW w:w="6380" w:type="dxa"/>
            <w:vMerge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center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крайняя дата постановки на учет</w:t>
            </w:r>
          </w:p>
        </w:tc>
        <w:tc>
          <w:tcPr>
            <w:tcW w:w="1843" w:type="dxa"/>
            <w:shd w:val="clear" w:color="auto" w:fill="auto"/>
          </w:tcPr>
          <w:p w:rsidR="00CC1A9A" w:rsidRPr="00C21610" w:rsidRDefault="00CC1A9A" w:rsidP="003D4B88">
            <w:pPr>
              <w:widowControl w:val="0"/>
              <w:jc w:val="both"/>
              <w:rPr>
                <w:sz w:val="22"/>
                <w:szCs w:val="22"/>
              </w:rPr>
            </w:pPr>
            <w:r w:rsidRPr="00C21610">
              <w:rPr>
                <w:sz w:val="22"/>
                <w:szCs w:val="22"/>
              </w:rPr>
              <w:t>___.___.____ г.</w:t>
            </w:r>
          </w:p>
        </w:tc>
      </w:tr>
    </w:tbl>
    <w:p w:rsidR="00CC1A9A" w:rsidRPr="00C21610" w:rsidRDefault="00CC1A9A" w:rsidP="00CC1A9A">
      <w:pPr>
        <w:pStyle w:val="ad"/>
        <w:spacing w:after="0"/>
        <w:rPr>
          <w:sz w:val="22"/>
          <w:szCs w:val="22"/>
        </w:rPr>
      </w:pPr>
    </w:p>
    <w:sectPr w:rsidR="00CC1A9A" w:rsidRPr="00C21610" w:rsidSect="00CC1A9A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24" w:rsidRDefault="005A1924" w:rsidP="00746671">
      <w:r>
        <w:separator/>
      </w:r>
    </w:p>
  </w:endnote>
  <w:endnote w:type="continuationSeparator" w:id="0">
    <w:p w:rsidR="005A1924" w:rsidRDefault="005A1924" w:rsidP="0074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363867"/>
      <w:docPartObj>
        <w:docPartGallery w:val="Page Numbers (Bottom of Page)"/>
        <w:docPartUnique/>
      </w:docPartObj>
    </w:sdtPr>
    <w:sdtEndPr/>
    <w:sdtContent>
      <w:p w:rsidR="00C21610" w:rsidRDefault="00C2161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390">
          <w:rPr>
            <w:noProof/>
          </w:rPr>
          <w:t>3</w:t>
        </w:r>
        <w:r>
          <w:fldChar w:fldCharType="end"/>
        </w:r>
      </w:p>
    </w:sdtContent>
  </w:sdt>
  <w:p w:rsidR="00C21610" w:rsidRDefault="00C216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24" w:rsidRDefault="005A1924" w:rsidP="00746671">
      <w:r>
        <w:separator/>
      </w:r>
    </w:p>
  </w:footnote>
  <w:footnote w:type="continuationSeparator" w:id="0">
    <w:p w:rsidR="005A1924" w:rsidRDefault="005A1924" w:rsidP="0074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722E"/>
    <w:multiLevelType w:val="hybridMultilevel"/>
    <w:tmpl w:val="B2086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1550"/>
    <w:multiLevelType w:val="hybridMultilevel"/>
    <w:tmpl w:val="8C36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A7681"/>
    <w:multiLevelType w:val="hybridMultilevel"/>
    <w:tmpl w:val="031ED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B75E6"/>
    <w:multiLevelType w:val="hybridMultilevel"/>
    <w:tmpl w:val="746E0D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693FE1"/>
    <w:multiLevelType w:val="hybridMultilevel"/>
    <w:tmpl w:val="BC00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E744B"/>
    <w:multiLevelType w:val="hybridMultilevel"/>
    <w:tmpl w:val="E7845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A64A5"/>
    <w:multiLevelType w:val="hybridMultilevel"/>
    <w:tmpl w:val="D49A9A06"/>
    <w:lvl w:ilvl="0" w:tplc="463E23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F63A0"/>
    <w:multiLevelType w:val="hybridMultilevel"/>
    <w:tmpl w:val="7258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04CE7"/>
    <w:multiLevelType w:val="hybridMultilevel"/>
    <w:tmpl w:val="EED4DC96"/>
    <w:lvl w:ilvl="0" w:tplc="FA02D8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54DC7"/>
    <w:multiLevelType w:val="hybridMultilevel"/>
    <w:tmpl w:val="D6FE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A86378"/>
    <w:multiLevelType w:val="hybridMultilevel"/>
    <w:tmpl w:val="8E58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262BB"/>
    <w:multiLevelType w:val="hybridMultilevel"/>
    <w:tmpl w:val="E11E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249AB"/>
    <w:multiLevelType w:val="hybridMultilevel"/>
    <w:tmpl w:val="E4D418F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69C0C88"/>
    <w:multiLevelType w:val="hybridMultilevel"/>
    <w:tmpl w:val="D61EBA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776B57"/>
    <w:multiLevelType w:val="hybridMultilevel"/>
    <w:tmpl w:val="6DB637FA"/>
    <w:lvl w:ilvl="0" w:tplc="10643F5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CCF4D6B"/>
    <w:multiLevelType w:val="hybridMultilevel"/>
    <w:tmpl w:val="7A56A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E10B0"/>
    <w:multiLevelType w:val="hybridMultilevel"/>
    <w:tmpl w:val="ACE07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228CB"/>
    <w:multiLevelType w:val="hybridMultilevel"/>
    <w:tmpl w:val="37A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271B2"/>
    <w:multiLevelType w:val="hybridMultilevel"/>
    <w:tmpl w:val="22B0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D0CC7"/>
    <w:multiLevelType w:val="hybridMultilevel"/>
    <w:tmpl w:val="173A68F2"/>
    <w:lvl w:ilvl="0" w:tplc="EFB0BA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2"/>
  </w:num>
  <w:num w:numId="14">
    <w:abstractNumId w:val="9"/>
  </w:num>
  <w:num w:numId="15">
    <w:abstractNumId w:val="20"/>
  </w:num>
  <w:num w:numId="16">
    <w:abstractNumId w:val="1"/>
  </w:num>
  <w:num w:numId="17">
    <w:abstractNumId w:val="15"/>
  </w:num>
  <w:num w:numId="18">
    <w:abstractNumId w:val="5"/>
  </w:num>
  <w:num w:numId="19">
    <w:abstractNumId w:val="17"/>
  </w:num>
  <w:num w:numId="20">
    <w:abstractNumId w:val="18"/>
  </w:num>
  <w:num w:numId="21">
    <w:abstractNumId w:val="13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D2"/>
    <w:rsid w:val="00013FB6"/>
    <w:rsid w:val="00024589"/>
    <w:rsid w:val="000310C7"/>
    <w:rsid w:val="000356E9"/>
    <w:rsid w:val="000365E4"/>
    <w:rsid w:val="0003755C"/>
    <w:rsid w:val="00040C76"/>
    <w:rsid w:val="0005443E"/>
    <w:rsid w:val="00055124"/>
    <w:rsid w:val="00063425"/>
    <w:rsid w:val="00071EDF"/>
    <w:rsid w:val="00075136"/>
    <w:rsid w:val="000770CD"/>
    <w:rsid w:val="00083588"/>
    <w:rsid w:val="00086E40"/>
    <w:rsid w:val="000911DC"/>
    <w:rsid w:val="000920B6"/>
    <w:rsid w:val="00093D31"/>
    <w:rsid w:val="00096677"/>
    <w:rsid w:val="000A205F"/>
    <w:rsid w:val="000A207D"/>
    <w:rsid w:val="000A5249"/>
    <w:rsid w:val="000B3EA7"/>
    <w:rsid w:val="000B48B1"/>
    <w:rsid w:val="000B5EEE"/>
    <w:rsid w:val="000C0400"/>
    <w:rsid w:val="000C76FC"/>
    <w:rsid w:val="000F504C"/>
    <w:rsid w:val="000F60C2"/>
    <w:rsid w:val="00103584"/>
    <w:rsid w:val="00104313"/>
    <w:rsid w:val="00130E8E"/>
    <w:rsid w:val="00132B8C"/>
    <w:rsid w:val="0013312F"/>
    <w:rsid w:val="001468DC"/>
    <w:rsid w:val="00147BDE"/>
    <w:rsid w:val="00150E73"/>
    <w:rsid w:val="0016467E"/>
    <w:rsid w:val="0017430D"/>
    <w:rsid w:val="00182440"/>
    <w:rsid w:val="001842F7"/>
    <w:rsid w:val="00186AE1"/>
    <w:rsid w:val="00191DEE"/>
    <w:rsid w:val="001930CB"/>
    <w:rsid w:val="001943C9"/>
    <w:rsid w:val="00196F1E"/>
    <w:rsid w:val="001A0860"/>
    <w:rsid w:val="001A471A"/>
    <w:rsid w:val="001A4955"/>
    <w:rsid w:val="001A639D"/>
    <w:rsid w:val="001C2E57"/>
    <w:rsid w:val="001C50F5"/>
    <w:rsid w:val="001C6EA1"/>
    <w:rsid w:val="001D0CA6"/>
    <w:rsid w:val="001D12F8"/>
    <w:rsid w:val="001E0CE3"/>
    <w:rsid w:val="001E2CA7"/>
    <w:rsid w:val="001E4975"/>
    <w:rsid w:val="001E6D8E"/>
    <w:rsid w:val="001F3F50"/>
    <w:rsid w:val="001F5B3F"/>
    <w:rsid w:val="001F69F7"/>
    <w:rsid w:val="00200D21"/>
    <w:rsid w:val="002035AD"/>
    <w:rsid w:val="00213886"/>
    <w:rsid w:val="00216B8C"/>
    <w:rsid w:val="0021724F"/>
    <w:rsid w:val="00220D49"/>
    <w:rsid w:val="002279BE"/>
    <w:rsid w:val="00227FC6"/>
    <w:rsid w:val="00241F93"/>
    <w:rsid w:val="00254F7B"/>
    <w:rsid w:val="00255E5C"/>
    <w:rsid w:val="0026047E"/>
    <w:rsid w:val="002644FD"/>
    <w:rsid w:val="00274755"/>
    <w:rsid w:val="00274FB2"/>
    <w:rsid w:val="00284C9F"/>
    <w:rsid w:val="00285054"/>
    <w:rsid w:val="002859B8"/>
    <w:rsid w:val="00291513"/>
    <w:rsid w:val="00291562"/>
    <w:rsid w:val="00293377"/>
    <w:rsid w:val="002B3846"/>
    <w:rsid w:val="002C520D"/>
    <w:rsid w:val="002D1A88"/>
    <w:rsid w:val="002D6664"/>
    <w:rsid w:val="002E3B5F"/>
    <w:rsid w:val="002E3DF0"/>
    <w:rsid w:val="002E4937"/>
    <w:rsid w:val="002E6AC0"/>
    <w:rsid w:val="002F281D"/>
    <w:rsid w:val="002F50CE"/>
    <w:rsid w:val="00301AD9"/>
    <w:rsid w:val="00311C07"/>
    <w:rsid w:val="00315D6B"/>
    <w:rsid w:val="003163AF"/>
    <w:rsid w:val="00316402"/>
    <w:rsid w:val="003176C2"/>
    <w:rsid w:val="00320C41"/>
    <w:rsid w:val="00327306"/>
    <w:rsid w:val="003316E6"/>
    <w:rsid w:val="00333675"/>
    <w:rsid w:val="00333BD1"/>
    <w:rsid w:val="003505C9"/>
    <w:rsid w:val="00366CC8"/>
    <w:rsid w:val="003812F1"/>
    <w:rsid w:val="003831DC"/>
    <w:rsid w:val="003B3B3A"/>
    <w:rsid w:val="003C60B4"/>
    <w:rsid w:val="003D4B88"/>
    <w:rsid w:val="003E67BA"/>
    <w:rsid w:val="003F0387"/>
    <w:rsid w:val="003F0430"/>
    <w:rsid w:val="00400139"/>
    <w:rsid w:val="00416FD2"/>
    <w:rsid w:val="00426BA1"/>
    <w:rsid w:val="00430058"/>
    <w:rsid w:val="00440AC2"/>
    <w:rsid w:val="00440ADA"/>
    <w:rsid w:val="00442087"/>
    <w:rsid w:val="00443CAF"/>
    <w:rsid w:val="00445004"/>
    <w:rsid w:val="004451B6"/>
    <w:rsid w:val="00451DB2"/>
    <w:rsid w:val="004521F6"/>
    <w:rsid w:val="0045453F"/>
    <w:rsid w:val="00454837"/>
    <w:rsid w:val="00474092"/>
    <w:rsid w:val="00476DF1"/>
    <w:rsid w:val="0048365C"/>
    <w:rsid w:val="004901AF"/>
    <w:rsid w:val="004952DA"/>
    <w:rsid w:val="004A3D07"/>
    <w:rsid w:val="004B2796"/>
    <w:rsid w:val="004C2507"/>
    <w:rsid w:val="004C357C"/>
    <w:rsid w:val="004C64D8"/>
    <w:rsid w:val="004D12FC"/>
    <w:rsid w:val="004D1C69"/>
    <w:rsid w:val="004E2FFC"/>
    <w:rsid w:val="004E3E38"/>
    <w:rsid w:val="004E40FB"/>
    <w:rsid w:val="004F2C93"/>
    <w:rsid w:val="004F4610"/>
    <w:rsid w:val="004F4F9F"/>
    <w:rsid w:val="00500F09"/>
    <w:rsid w:val="005072EF"/>
    <w:rsid w:val="005117F1"/>
    <w:rsid w:val="00512DA2"/>
    <w:rsid w:val="0052254A"/>
    <w:rsid w:val="005257F0"/>
    <w:rsid w:val="00532969"/>
    <w:rsid w:val="00533176"/>
    <w:rsid w:val="005371E6"/>
    <w:rsid w:val="005374AC"/>
    <w:rsid w:val="005630D7"/>
    <w:rsid w:val="00563CA1"/>
    <w:rsid w:val="005667FE"/>
    <w:rsid w:val="00570659"/>
    <w:rsid w:val="00592AEE"/>
    <w:rsid w:val="005A0254"/>
    <w:rsid w:val="005A1924"/>
    <w:rsid w:val="005A3A02"/>
    <w:rsid w:val="005B0200"/>
    <w:rsid w:val="005B19B1"/>
    <w:rsid w:val="005B4481"/>
    <w:rsid w:val="005C7A13"/>
    <w:rsid w:val="005C7C2D"/>
    <w:rsid w:val="005D2AA3"/>
    <w:rsid w:val="005D2C76"/>
    <w:rsid w:val="005D2FF4"/>
    <w:rsid w:val="005D3E98"/>
    <w:rsid w:val="005D73BC"/>
    <w:rsid w:val="005E38D5"/>
    <w:rsid w:val="005E6CFD"/>
    <w:rsid w:val="005F02B5"/>
    <w:rsid w:val="005F6E46"/>
    <w:rsid w:val="00601D46"/>
    <w:rsid w:val="00602A9A"/>
    <w:rsid w:val="00615BF0"/>
    <w:rsid w:val="00622668"/>
    <w:rsid w:val="00630258"/>
    <w:rsid w:val="006316ED"/>
    <w:rsid w:val="00652543"/>
    <w:rsid w:val="0066289A"/>
    <w:rsid w:val="00664623"/>
    <w:rsid w:val="006667A1"/>
    <w:rsid w:val="0067105E"/>
    <w:rsid w:val="00674814"/>
    <w:rsid w:val="006821DA"/>
    <w:rsid w:val="00683FA2"/>
    <w:rsid w:val="0068435C"/>
    <w:rsid w:val="00684BFF"/>
    <w:rsid w:val="00685793"/>
    <w:rsid w:val="0069350F"/>
    <w:rsid w:val="006A7D3D"/>
    <w:rsid w:val="006B1576"/>
    <w:rsid w:val="006C0E46"/>
    <w:rsid w:val="006C183E"/>
    <w:rsid w:val="006C3D0F"/>
    <w:rsid w:val="006D5388"/>
    <w:rsid w:val="006E5533"/>
    <w:rsid w:val="006E5812"/>
    <w:rsid w:val="006E5B28"/>
    <w:rsid w:val="006E7F4E"/>
    <w:rsid w:val="007213B9"/>
    <w:rsid w:val="00723E4C"/>
    <w:rsid w:val="00725AB8"/>
    <w:rsid w:val="0073642A"/>
    <w:rsid w:val="007371A2"/>
    <w:rsid w:val="00740B45"/>
    <w:rsid w:val="00744042"/>
    <w:rsid w:val="00746671"/>
    <w:rsid w:val="00750006"/>
    <w:rsid w:val="00751988"/>
    <w:rsid w:val="0075227E"/>
    <w:rsid w:val="00764437"/>
    <w:rsid w:val="007648B2"/>
    <w:rsid w:val="00770290"/>
    <w:rsid w:val="00771372"/>
    <w:rsid w:val="00792F91"/>
    <w:rsid w:val="007954C3"/>
    <w:rsid w:val="007A7390"/>
    <w:rsid w:val="007B1715"/>
    <w:rsid w:val="007C016D"/>
    <w:rsid w:val="007C743E"/>
    <w:rsid w:val="007D53D5"/>
    <w:rsid w:val="007D56C3"/>
    <w:rsid w:val="007D58F4"/>
    <w:rsid w:val="007F0809"/>
    <w:rsid w:val="007F431E"/>
    <w:rsid w:val="007F4359"/>
    <w:rsid w:val="007F4EE9"/>
    <w:rsid w:val="007F7E3C"/>
    <w:rsid w:val="00801C37"/>
    <w:rsid w:val="00803AFE"/>
    <w:rsid w:val="00804B85"/>
    <w:rsid w:val="00816A9F"/>
    <w:rsid w:val="00816E04"/>
    <w:rsid w:val="008178D1"/>
    <w:rsid w:val="00822FBD"/>
    <w:rsid w:val="00824CED"/>
    <w:rsid w:val="00825267"/>
    <w:rsid w:val="00836DA7"/>
    <w:rsid w:val="00842368"/>
    <w:rsid w:val="0084415B"/>
    <w:rsid w:val="008471C9"/>
    <w:rsid w:val="00847ED1"/>
    <w:rsid w:val="00850676"/>
    <w:rsid w:val="00853290"/>
    <w:rsid w:val="00853319"/>
    <w:rsid w:val="00857646"/>
    <w:rsid w:val="00863941"/>
    <w:rsid w:val="008645E4"/>
    <w:rsid w:val="00867E43"/>
    <w:rsid w:val="0087494D"/>
    <w:rsid w:val="008830BD"/>
    <w:rsid w:val="008866B2"/>
    <w:rsid w:val="00890B18"/>
    <w:rsid w:val="00894049"/>
    <w:rsid w:val="008A7A12"/>
    <w:rsid w:val="008B549A"/>
    <w:rsid w:val="008B78FC"/>
    <w:rsid w:val="008C1A65"/>
    <w:rsid w:val="008C5C88"/>
    <w:rsid w:val="008C623A"/>
    <w:rsid w:val="008C6309"/>
    <w:rsid w:val="008D022E"/>
    <w:rsid w:val="008D22C4"/>
    <w:rsid w:val="008E17F2"/>
    <w:rsid w:val="008E29D9"/>
    <w:rsid w:val="008E3161"/>
    <w:rsid w:val="008E5CFA"/>
    <w:rsid w:val="008E77DB"/>
    <w:rsid w:val="008F2825"/>
    <w:rsid w:val="008F5FE3"/>
    <w:rsid w:val="008F6A1A"/>
    <w:rsid w:val="0090124B"/>
    <w:rsid w:val="0092530E"/>
    <w:rsid w:val="009310AC"/>
    <w:rsid w:val="009327D6"/>
    <w:rsid w:val="0094017D"/>
    <w:rsid w:val="00942549"/>
    <w:rsid w:val="00954A48"/>
    <w:rsid w:val="00956604"/>
    <w:rsid w:val="009566E3"/>
    <w:rsid w:val="00976624"/>
    <w:rsid w:val="00981408"/>
    <w:rsid w:val="009924E6"/>
    <w:rsid w:val="00997BEE"/>
    <w:rsid w:val="009A309D"/>
    <w:rsid w:val="009A381A"/>
    <w:rsid w:val="009B13B8"/>
    <w:rsid w:val="009B4496"/>
    <w:rsid w:val="009B4DB3"/>
    <w:rsid w:val="009C18E8"/>
    <w:rsid w:val="009C3915"/>
    <w:rsid w:val="009C4D8B"/>
    <w:rsid w:val="009C73DB"/>
    <w:rsid w:val="009D1CD7"/>
    <w:rsid w:val="009E6486"/>
    <w:rsid w:val="009E78DA"/>
    <w:rsid w:val="00A05B2B"/>
    <w:rsid w:val="00A1019E"/>
    <w:rsid w:val="00A17C24"/>
    <w:rsid w:val="00A21D29"/>
    <w:rsid w:val="00A25B74"/>
    <w:rsid w:val="00A302C9"/>
    <w:rsid w:val="00A31129"/>
    <w:rsid w:val="00A4778E"/>
    <w:rsid w:val="00A63BE6"/>
    <w:rsid w:val="00A64831"/>
    <w:rsid w:val="00A66237"/>
    <w:rsid w:val="00A66580"/>
    <w:rsid w:val="00A70856"/>
    <w:rsid w:val="00A70AB3"/>
    <w:rsid w:val="00A8099C"/>
    <w:rsid w:val="00A97023"/>
    <w:rsid w:val="00AA2072"/>
    <w:rsid w:val="00AB07A7"/>
    <w:rsid w:val="00AB299E"/>
    <w:rsid w:val="00AB3F0E"/>
    <w:rsid w:val="00AC08DF"/>
    <w:rsid w:val="00AC39DF"/>
    <w:rsid w:val="00AD0813"/>
    <w:rsid w:val="00AE0297"/>
    <w:rsid w:val="00AE4837"/>
    <w:rsid w:val="00AE625F"/>
    <w:rsid w:val="00AE6B11"/>
    <w:rsid w:val="00AF69A4"/>
    <w:rsid w:val="00B02868"/>
    <w:rsid w:val="00B03433"/>
    <w:rsid w:val="00B06C95"/>
    <w:rsid w:val="00B07392"/>
    <w:rsid w:val="00B1032E"/>
    <w:rsid w:val="00B13E98"/>
    <w:rsid w:val="00B24CF2"/>
    <w:rsid w:val="00B256F9"/>
    <w:rsid w:val="00B32C26"/>
    <w:rsid w:val="00B33427"/>
    <w:rsid w:val="00B44970"/>
    <w:rsid w:val="00B46B7F"/>
    <w:rsid w:val="00B53BB6"/>
    <w:rsid w:val="00B57516"/>
    <w:rsid w:val="00B61896"/>
    <w:rsid w:val="00B656F1"/>
    <w:rsid w:val="00B67ABF"/>
    <w:rsid w:val="00B7346B"/>
    <w:rsid w:val="00B8049A"/>
    <w:rsid w:val="00B812D7"/>
    <w:rsid w:val="00B85032"/>
    <w:rsid w:val="00B93458"/>
    <w:rsid w:val="00BA1A5D"/>
    <w:rsid w:val="00BB1245"/>
    <w:rsid w:val="00BB387C"/>
    <w:rsid w:val="00BC3DE7"/>
    <w:rsid w:val="00BC78AF"/>
    <w:rsid w:val="00BD084E"/>
    <w:rsid w:val="00BD314E"/>
    <w:rsid w:val="00BD3F28"/>
    <w:rsid w:val="00BE2BCC"/>
    <w:rsid w:val="00BE4DD7"/>
    <w:rsid w:val="00C0295A"/>
    <w:rsid w:val="00C10E26"/>
    <w:rsid w:val="00C21045"/>
    <w:rsid w:val="00C21610"/>
    <w:rsid w:val="00C25CB4"/>
    <w:rsid w:val="00C30B7F"/>
    <w:rsid w:val="00C321D7"/>
    <w:rsid w:val="00C36336"/>
    <w:rsid w:val="00C376FF"/>
    <w:rsid w:val="00C55F96"/>
    <w:rsid w:val="00C612FB"/>
    <w:rsid w:val="00C704E5"/>
    <w:rsid w:val="00C705EC"/>
    <w:rsid w:val="00C75AA0"/>
    <w:rsid w:val="00C84849"/>
    <w:rsid w:val="00C92EDF"/>
    <w:rsid w:val="00CA0E84"/>
    <w:rsid w:val="00CA5359"/>
    <w:rsid w:val="00CB07EB"/>
    <w:rsid w:val="00CB1FB8"/>
    <w:rsid w:val="00CB2E72"/>
    <w:rsid w:val="00CB4BBA"/>
    <w:rsid w:val="00CB548B"/>
    <w:rsid w:val="00CC1A9A"/>
    <w:rsid w:val="00CC40AF"/>
    <w:rsid w:val="00CC6437"/>
    <w:rsid w:val="00CD798E"/>
    <w:rsid w:val="00CE5ECF"/>
    <w:rsid w:val="00CE637F"/>
    <w:rsid w:val="00CE7658"/>
    <w:rsid w:val="00CF152B"/>
    <w:rsid w:val="00D0265B"/>
    <w:rsid w:val="00D03CA0"/>
    <w:rsid w:val="00D14604"/>
    <w:rsid w:val="00D22406"/>
    <w:rsid w:val="00D350DC"/>
    <w:rsid w:val="00D37855"/>
    <w:rsid w:val="00D43376"/>
    <w:rsid w:val="00D440E8"/>
    <w:rsid w:val="00D448F5"/>
    <w:rsid w:val="00D52546"/>
    <w:rsid w:val="00D534C8"/>
    <w:rsid w:val="00D6689A"/>
    <w:rsid w:val="00D7325A"/>
    <w:rsid w:val="00D73776"/>
    <w:rsid w:val="00D775C6"/>
    <w:rsid w:val="00D900A7"/>
    <w:rsid w:val="00DA1AAE"/>
    <w:rsid w:val="00DA23F4"/>
    <w:rsid w:val="00DA53E3"/>
    <w:rsid w:val="00DC36F7"/>
    <w:rsid w:val="00DC5FF6"/>
    <w:rsid w:val="00DD0B12"/>
    <w:rsid w:val="00DD53B1"/>
    <w:rsid w:val="00DE03CC"/>
    <w:rsid w:val="00DE0B08"/>
    <w:rsid w:val="00DF7FE3"/>
    <w:rsid w:val="00E05D1B"/>
    <w:rsid w:val="00E06409"/>
    <w:rsid w:val="00E1502C"/>
    <w:rsid w:val="00E15EEE"/>
    <w:rsid w:val="00E17376"/>
    <w:rsid w:val="00E2157F"/>
    <w:rsid w:val="00E311CB"/>
    <w:rsid w:val="00E3295C"/>
    <w:rsid w:val="00E35838"/>
    <w:rsid w:val="00E37D12"/>
    <w:rsid w:val="00E51A7E"/>
    <w:rsid w:val="00E55881"/>
    <w:rsid w:val="00E55D05"/>
    <w:rsid w:val="00E635D5"/>
    <w:rsid w:val="00E63CA4"/>
    <w:rsid w:val="00E90C40"/>
    <w:rsid w:val="00E94001"/>
    <w:rsid w:val="00E97113"/>
    <w:rsid w:val="00EA5289"/>
    <w:rsid w:val="00EA55F6"/>
    <w:rsid w:val="00EA774C"/>
    <w:rsid w:val="00EB0F3C"/>
    <w:rsid w:val="00EB1CE8"/>
    <w:rsid w:val="00EB2E15"/>
    <w:rsid w:val="00EC1A19"/>
    <w:rsid w:val="00EC22F7"/>
    <w:rsid w:val="00EC5686"/>
    <w:rsid w:val="00ED170B"/>
    <w:rsid w:val="00ED3D7B"/>
    <w:rsid w:val="00ED5AB5"/>
    <w:rsid w:val="00EE483D"/>
    <w:rsid w:val="00EE77F2"/>
    <w:rsid w:val="00EF1EA9"/>
    <w:rsid w:val="00EF7145"/>
    <w:rsid w:val="00EF73D0"/>
    <w:rsid w:val="00F04EF7"/>
    <w:rsid w:val="00F11446"/>
    <w:rsid w:val="00F15A08"/>
    <w:rsid w:val="00F201EE"/>
    <w:rsid w:val="00F24777"/>
    <w:rsid w:val="00F24B52"/>
    <w:rsid w:val="00F274C1"/>
    <w:rsid w:val="00F43D9C"/>
    <w:rsid w:val="00F44909"/>
    <w:rsid w:val="00F507CB"/>
    <w:rsid w:val="00F55575"/>
    <w:rsid w:val="00F565A1"/>
    <w:rsid w:val="00F64136"/>
    <w:rsid w:val="00F6515D"/>
    <w:rsid w:val="00F66820"/>
    <w:rsid w:val="00F66A66"/>
    <w:rsid w:val="00F70C76"/>
    <w:rsid w:val="00F73FA1"/>
    <w:rsid w:val="00F7578A"/>
    <w:rsid w:val="00F75F12"/>
    <w:rsid w:val="00F80532"/>
    <w:rsid w:val="00F87DB5"/>
    <w:rsid w:val="00F90F99"/>
    <w:rsid w:val="00F9200F"/>
    <w:rsid w:val="00F93171"/>
    <w:rsid w:val="00F93B18"/>
    <w:rsid w:val="00F96560"/>
    <w:rsid w:val="00FA18B5"/>
    <w:rsid w:val="00FA64D9"/>
    <w:rsid w:val="00FA7F68"/>
    <w:rsid w:val="00FB3B35"/>
    <w:rsid w:val="00FB6ABD"/>
    <w:rsid w:val="00FB7B83"/>
    <w:rsid w:val="00FD3749"/>
    <w:rsid w:val="00FD6F78"/>
    <w:rsid w:val="00FD78AF"/>
    <w:rsid w:val="00FF10F6"/>
    <w:rsid w:val="00FF2506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A6F8D90-21AD-4657-BD81-A99C9576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qFormat/>
    <w:rsid w:val="00416FD2"/>
    <w:pPr>
      <w:spacing w:before="21" w:after="21"/>
    </w:pPr>
    <w:rPr>
      <w:rFonts w:ascii="Arial" w:hAnsi="Arial" w:cs="Arial"/>
      <w:color w:val="332E2D"/>
      <w:spacing w:val="2"/>
    </w:rPr>
  </w:style>
  <w:style w:type="table" w:styleId="a5">
    <w:name w:val="Table Grid"/>
    <w:basedOn w:val="a1"/>
    <w:uiPriority w:val="99"/>
    <w:rsid w:val="00416F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56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13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13B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746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4667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uiPriority w:val="99"/>
    <w:rsid w:val="00FB3B3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2F5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2F50CE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D12FC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B03433"/>
    <w:pPr>
      <w:autoSpaceDE w:val="0"/>
      <w:autoSpaceDN w:val="0"/>
      <w:ind w:firstLine="720"/>
    </w:pPr>
    <w:rPr>
      <w:rFonts w:ascii="Arial" w:eastAsiaTheme="minorHAnsi" w:hAnsi="Arial" w:cs="Arial"/>
      <w:sz w:val="20"/>
      <w:szCs w:val="20"/>
    </w:rPr>
  </w:style>
  <w:style w:type="paragraph" w:customStyle="1" w:styleId="consplusnonformat">
    <w:name w:val="consplusnonformat"/>
    <w:basedOn w:val="a"/>
    <w:rsid w:val="00B03433"/>
    <w:pPr>
      <w:autoSpaceDE w:val="0"/>
      <w:autoSpaceDN w:val="0"/>
    </w:pPr>
    <w:rPr>
      <w:rFonts w:ascii="Courier New" w:eastAsiaTheme="minorHAnsi" w:hAnsi="Courier New" w:cs="Courier New"/>
      <w:sz w:val="20"/>
      <w:szCs w:val="20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FF6F65"/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rsid w:val="000365E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0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D40E62D8C96B66B3E56C83FEE7638637C1A2474DCDC90ED79E521EDBEBFBEF1710CF8B8D8578DCK4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D40E62D8C96B66B3E56C83FEE7638637C1A2474DCDC90ED79E521EDBEBFBEF1710CF8B8D8578DCK8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D40E62D8C96B66B3E56C83FEE7638637C1A2474DCDC90ED79E521EDBEBFBEF1710CF8B8D8579DCK4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B59433F9AF303F1C0A7DACE38C2A63031055F8B6520B3B54585E556F7E23A654CBE37B20t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59433F9AF303F1C0A7DACE38C2A63031055F8B6520B3B54585E556F7E23A654CBE327t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CC841-B8DB-4503-B9C1-01A7E777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8119</Words>
  <Characters>46284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54295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kuskova</dc:creator>
  <cp:lastModifiedBy>Елена Троеглазова</cp:lastModifiedBy>
  <cp:revision>5</cp:revision>
  <cp:lastPrinted>2016-11-30T10:44:00Z</cp:lastPrinted>
  <dcterms:created xsi:type="dcterms:W3CDTF">2016-11-23T07:47:00Z</dcterms:created>
  <dcterms:modified xsi:type="dcterms:W3CDTF">2016-12-07T11:54:00Z</dcterms:modified>
</cp:coreProperties>
</file>