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131" w:rsidRPr="000E07BE" w:rsidRDefault="008C6131" w:rsidP="008C613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C6131" w:rsidRPr="000E07BE" w:rsidRDefault="008C6131" w:rsidP="008C6131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0E07BE">
        <w:rPr>
          <w:rFonts w:ascii="Times New Roman" w:hAnsi="Times New Roman"/>
          <w:b/>
          <w:sz w:val="24"/>
          <w:szCs w:val="24"/>
        </w:rPr>
        <w:t>Организационно-содержательная  модель осуществления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территории Свердловской области</w:t>
      </w:r>
    </w:p>
    <w:p w:rsidR="008C6131" w:rsidRPr="000E07BE" w:rsidRDefault="008C6131" w:rsidP="008C61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E07BE">
        <w:rPr>
          <w:rFonts w:ascii="Times New Roman" w:hAnsi="Times New Roman"/>
          <w:b/>
          <w:sz w:val="24"/>
          <w:szCs w:val="24"/>
        </w:rPr>
        <w:t xml:space="preserve">                                            </w:t>
      </w:r>
    </w:p>
    <w:p w:rsidR="008C6131" w:rsidRPr="000E07BE" w:rsidRDefault="008C6131" w:rsidP="008C613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5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68"/>
        <w:gridCol w:w="120"/>
        <w:gridCol w:w="4080"/>
        <w:gridCol w:w="4080"/>
        <w:gridCol w:w="3480"/>
      </w:tblGrid>
      <w:tr w:rsidR="008C6131" w:rsidRPr="000E07BE" w:rsidTr="008C6131">
        <w:tc>
          <w:tcPr>
            <w:tcW w:w="15828" w:type="dxa"/>
            <w:gridSpan w:val="5"/>
          </w:tcPr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E07BE">
              <w:rPr>
                <w:rFonts w:ascii="Times New Roman" w:hAnsi="Times New Roman"/>
                <w:b/>
                <w:sz w:val="24"/>
                <w:szCs w:val="24"/>
              </w:rPr>
              <w:t>Межаттестационный</w:t>
            </w:r>
            <w:proofErr w:type="spellEnd"/>
            <w:r w:rsidRPr="000E07BE">
              <w:rPr>
                <w:rFonts w:ascii="Times New Roman" w:hAnsi="Times New Roman"/>
                <w:b/>
                <w:sz w:val="24"/>
                <w:szCs w:val="24"/>
              </w:rPr>
              <w:t xml:space="preserve"> период</w:t>
            </w:r>
          </w:p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6131" w:rsidRPr="000E07BE" w:rsidTr="008C6131">
        <w:trPr>
          <w:trHeight w:val="550"/>
        </w:trPr>
        <w:tc>
          <w:tcPr>
            <w:tcW w:w="8268" w:type="dxa"/>
            <w:gridSpan w:val="3"/>
          </w:tcPr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7BE">
              <w:rPr>
                <w:rFonts w:ascii="Times New Roman" w:hAnsi="Times New Roman"/>
                <w:b/>
                <w:sz w:val="24"/>
                <w:szCs w:val="24"/>
              </w:rPr>
              <w:t xml:space="preserve">Виды аттестации (установленные </w:t>
            </w:r>
            <w:proofErr w:type="spellStart"/>
            <w:r w:rsidRPr="000E07BE">
              <w:rPr>
                <w:rFonts w:ascii="Times New Roman" w:hAnsi="Times New Roman"/>
                <w:b/>
                <w:sz w:val="24"/>
                <w:szCs w:val="24"/>
              </w:rPr>
              <w:t>Минобрнауки</w:t>
            </w:r>
            <w:proofErr w:type="spellEnd"/>
            <w:r w:rsidRPr="000E07BE">
              <w:rPr>
                <w:rFonts w:ascii="Times New Roman" w:hAnsi="Times New Roman"/>
                <w:b/>
                <w:sz w:val="24"/>
                <w:szCs w:val="24"/>
              </w:rPr>
              <w:t xml:space="preserve"> РФ)</w:t>
            </w:r>
          </w:p>
        </w:tc>
        <w:tc>
          <w:tcPr>
            <w:tcW w:w="4080" w:type="dxa"/>
            <w:vMerge w:val="restart"/>
          </w:tcPr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7BE">
              <w:rPr>
                <w:rFonts w:ascii="Times New Roman" w:hAnsi="Times New Roman"/>
                <w:b/>
                <w:sz w:val="24"/>
                <w:szCs w:val="24"/>
              </w:rPr>
              <w:t>Организационные структуры, ответственные за организационные мероприятия</w:t>
            </w:r>
          </w:p>
        </w:tc>
        <w:tc>
          <w:tcPr>
            <w:tcW w:w="3480" w:type="dxa"/>
            <w:vMerge w:val="restart"/>
          </w:tcPr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7B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7BE">
              <w:rPr>
                <w:rFonts w:ascii="Times New Roman" w:hAnsi="Times New Roman"/>
                <w:b/>
                <w:sz w:val="24"/>
                <w:szCs w:val="24"/>
              </w:rPr>
              <w:t>проведения организационных мероприятий</w:t>
            </w:r>
          </w:p>
        </w:tc>
      </w:tr>
      <w:tr w:rsidR="008C6131" w:rsidRPr="000E07BE" w:rsidTr="008C6131">
        <w:trPr>
          <w:trHeight w:val="550"/>
        </w:trPr>
        <w:tc>
          <w:tcPr>
            <w:tcW w:w="4188" w:type="dxa"/>
            <w:gridSpan w:val="2"/>
          </w:tcPr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7BE">
              <w:rPr>
                <w:rFonts w:ascii="Times New Roman" w:hAnsi="Times New Roman"/>
                <w:b/>
                <w:sz w:val="24"/>
                <w:szCs w:val="24"/>
              </w:rPr>
              <w:t>Подтверждение соответствия ПР занимаемым должностям на основе оценки их профессиональной деятельности</w:t>
            </w:r>
          </w:p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80" w:type="dxa"/>
          </w:tcPr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7BE">
              <w:rPr>
                <w:rFonts w:ascii="Times New Roman" w:hAnsi="Times New Roman"/>
                <w:b/>
                <w:sz w:val="24"/>
                <w:szCs w:val="24"/>
              </w:rPr>
              <w:t xml:space="preserve">Установление </w:t>
            </w:r>
          </w:p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7BE">
              <w:rPr>
                <w:rFonts w:ascii="Times New Roman" w:hAnsi="Times New Roman"/>
                <w:b/>
                <w:sz w:val="24"/>
                <w:szCs w:val="24"/>
              </w:rPr>
              <w:t>соответствия уровня квалификации ПР, требованиям, предъявляемым к квалификационным категориям</w:t>
            </w:r>
          </w:p>
        </w:tc>
        <w:tc>
          <w:tcPr>
            <w:tcW w:w="4080" w:type="dxa"/>
            <w:vMerge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80" w:type="dxa"/>
            <w:vMerge/>
          </w:tcPr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6131" w:rsidRPr="000E07BE" w:rsidTr="008C6131">
        <w:trPr>
          <w:trHeight w:val="2310"/>
        </w:trPr>
        <w:tc>
          <w:tcPr>
            <w:tcW w:w="8268" w:type="dxa"/>
            <w:gridSpan w:val="3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Фиксирование  результатов профессиональной деятельности, результатов контрольных мероприятий 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Формирование аттестационного дела 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Повышение квалификации (курсы повышения квалификации 1 раз в 5 лет)</w:t>
            </w:r>
          </w:p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80" w:type="dxa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Аттестующийся работник 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МОУО, ведомственный орган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(лица, назначенные приказом руководителя ответственными за информационный обмен,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организационные вопросы 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аттестации) 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80" w:type="dxa"/>
          </w:tcPr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proofErr w:type="spellStart"/>
            <w:r w:rsidRPr="000E07BE">
              <w:rPr>
                <w:rFonts w:ascii="Times New Roman" w:hAnsi="Times New Roman"/>
                <w:sz w:val="24"/>
                <w:szCs w:val="24"/>
              </w:rPr>
              <w:t>межаттестационного</w:t>
            </w:r>
            <w:proofErr w:type="spellEnd"/>
            <w:r w:rsidRPr="000E07BE">
              <w:rPr>
                <w:rFonts w:ascii="Times New Roman" w:hAnsi="Times New Roman"/>
                <w:sz w:val="24"/>
                <w:szCs w:val="24"/>
              </w:rPr>
              <w:t xml:space="preserve"> периода</w:t>
            </w:r>
          </w:p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6131" w:rsidRPr="000E07BE" w:rsidTr="008C6131">
        <w:trPr>
          <w:trHeight w:val="550"/>
        </w:trPr>
        <w:tc>
          <w:tcPr>
            <w:tcW w:w="4188" w:type="dxa"/>
            <w:gridSpan w:val="2"/>
            <w:vMerge w:val="restart"/>
          </w:tcPr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*Выбор вида аттестации, 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формы   КИ  </w:t>
            </w:r>
          </w:p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80" w:type="dxa"/>
          </w:tcPr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**Выбор вида аттестации, формы   предъявления результатов профессиональной деятельности  </w:t>
            </w:r>
          </w:p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80" w:type="dxa"/>
            <w:vMerge w:val="restart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Аттестующийся работник </w:t>
            </w:r>
          </w:p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80" w:type="dxa"/>
          </w:tcPr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В течение календарного года, предшествующего аттестации</w:t>
            </w:r>
          </w:p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C6131" w:rsidRPr="000E07BE" w:rsidTr="008C6131">
        <w:trPr>
          <w:trHeight w:val="550"/>
        </w:trPr>
        <w:tc>
          <w:tcPr>
            <w:tcW w:w="4188" w:type="dxa"/>
            <w:gridSpan w:val="2"/>
            <w:vMerge/>
          </w:tcPr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</w:tcPr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Оформление заявления на аттестацию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  <w:vMerge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Не позднее 3х месяцев до окончания срока действующей аттестации или проведения КИ</w:t>
            </w:r>
          </w:p>
        </w:tc>
      </w:tr>
      <w:tr w:rsidR="008C6131" w:rsidRPr="000E07BE" w:rsidTr="008C6131">
        <w:tc>
          <w:tcPr>
            <w:tcW w:w="15828" w:type="dxa"/>
            <w:gridSpan w:val="5"/>
          </w:tcPr>
          <w:p w:rsidR="008C6131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6131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</w:t>
            </w:r>
            <w:r w:rsidRPr="000E07BE">
              <w:rPr>
                <w:rFonts w:ascii="Times New Roman" w:hAnsi="Times New Roman"/>
                <w:b/>
                <w:sz w:val="24"/>
                <w:szCs w:val="24"/>
              </w:rPr>
              <w:t xml:space="preserve">рганизационные мероприятия на этапе </w:t>
            </w:r>
            <w:proofErr w:type="spellStart"/>
            <w:r w:rsidRPr="000E07BE">
              <w:rPr>
                <w:rFonts w:ascii="Times New Roman" w:hAnsi="Times New Roman"/>
                <w:b/>
                <w:sz w:val="24"/>
                <w:szCs w:val="24"/>
              </w:rPr>
              <w:t>межаттестационного</w:t>
            </w:r>
            <w:proofErr w:type="spellEnd"/>
            <w:r w:rsidRPr="000E07BE">
              <w:rPr>
                <w:rFonts w:ascii="Times New Roman" w:hAnsi="Times New Roman"/>
                <w:b/>
                <w:sz w:val="24"/>
                <w:szCs w:val="24"/>
              </w:rPr>
              <w:t xml:space="preserve"> периода</w:t>
            </w:r>
          </w:p>
        </w:tc>
      </w:tr>
      <w:tr w:rsidR="008C6131" w:rsidRPr="000E07BE" w:rsidTr="008C6131">
        <w:tc>
          <w:tcPr>
            <w:tcW w:w="8268" w:type="dxa"/>
            <w:gridSpan w:val="3"/>
          </w:tcPr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Формирование предварительной заявки на аттестацию в предстоящем  </w:t>
            </w:r>
            <w:r w:rsidRPr="000E07BE">
              <w:rPr>
                <w:rFonts w:ascii="Times New Roman" w:hAnsi="Times New Roman"/>
                <w:sz w:val="24"/>
                <w:szCs w:val="24"/>
              </w:rPr>
              <w:lastRenderedPageBreak/>
              <w:t>аттестационном году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Фиксирование  выбора вида аттестации в РБД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Формирование  индивидуального графика аттестации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Оформление  аттестационных паспортов 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Формирование предварительной информации об аттестующихся работниках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Формирование регистрационной карты, передача регистрационной карты и заявки на аттестацию для рассмотрения в  ГАК (при введении в штатный режим автоматизированного сервиса «Аттестация» регистрация осуществляется через РБД)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Утверждение списка аттестующихся ПР (приказ руководителя ОУ)</w:t>
            </w:r>
          </w:p>
        </w:tc>
        <w:tc>
          <w:tcPr>
            <w:tcW w:w="4080" w:type="dxa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lastRenderedPageBreak/>
              <w:t>Работодатель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lastRenderedPageBreak/>
              <w:t>Администрация ОУ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(лица, назначенные приказом руководителя ответственными за информационный обмен, организационные вопросы 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аттестации)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МОСО, ИРО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Работодатель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(лица, назначенные приказом руководителя ответственными за информационный обмен, организационные вопросы 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аттестации (ИРО, ЦОИ)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ГАК, МО СО </w:t>
            </w:r>
          </w:p>
        </w:tc>
        <w:tc>
          <w:tcPr>
            <w:tcW w:w="3480" w:type="dxa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 30 июня до 01   сентября </w:t>
            </w:r>
            <w:r w:rsidRPr="000E07BE">
              <w:rPr>
                <w:rFonts w:ascii="Times New Roman" w:hAnsi="Times New Roman"/>
                <w:sz w:val="24"/>
                <w:szCs w:val="24"/>
              </w:rPr>
              <w:lastRenderedPageBreak/>
              <w:t>текущего календарного года.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С 01 июля до 01 августа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текущего календарного года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В течение календарного года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Ежемесячно в течение календарного года (при наличии заявлений, представлений) в ОУ</w:t>
            </w:r>
          </w:p>
        </w:tc>
      </w:tr>
      <w:tr w:rsidR="008C6131" w:rsidRPr="000E07BE" w:rsidTr="008C6131">
        <w:tc>
          <w:tcPr>
            <w:tcW w:w="8268" w:type="dxa"/>
            <w:gridSpan w:val="3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lastRenderedPageBreak/>
              <w:t>Рассмотрение предварительной статистической информации об аттестующихся в предстоящем календарном году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Подготовка проектов приказов: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- о графике КИ;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-  о ЦКИ, представительствах ГАК, ЭК;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- о составе Областного банка экспертов</w:t>
            </w:r>
          </w:p>
        </w:tc>
        <w:tc>
          <w:tcPr>
            <w:tcW w:w="4080" w:type="dxa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МО СО, ИРО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организация, осуществляющая информационно-технологическое сопровождение аттестации (ИРО, ЦОИ)</w:t>
            </w:r>
          </w:p>
        </w:tc>
        <w:tc>
          <w:tcPr>
            <w:tcW w:w="3480" w:type="dxa"/>
            <w:vMerge w:val="restart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Ежемесячно в течение  календарного года (при наличии заявлений, представлений)</w:t>
            </w:r>
          </w:p>
        </w:tc>
      </w:tr>
      <w:tr w:rsidR="008C6131" w:rsidRPr="000E07BE" w:rsidTr="008C6131">
        <w:tc>
          <w:tcPr>
            <w:tcW w:w="8268" w:type="dxa"/>
            <w:gridSpan w:val="3"/>
          </w:tcPr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Оформление  аттестационных паспортов 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Работодатель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(лица, назначенные приказом руководителя ответственными за организационные вопросы 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аттестации)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Организация, осуществляющая информационно-технологическое сопровождение аттестации (ИРО, ЦОИ)</w:t>
            </w:r>
          </w:p>
        </w:tc>
        <w:tc>
          <w:tcPr>
            <w:tcW w:w="3480" w:type="dxa"/>
            <w:vMerge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6131" w:rsidRPr="000E07BE" w:rsidTr="008C6131">
        <w:tc>
          <w:tcPr>
            <w:tcW w:w="15828" w:type="dxa"/>
            <w:gridSpan w:val="5"/>
          </w:tcPr>
          <w:p w:rsidR="008C6131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6131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7BE">
              <w:rPr>
                <w:rFonts w:ascii="Times New Roman" w:hAnsi="Times New Roman"/>
                <w:b/>
                <w:sz w:val="24"/>
                <w:szCs w:val="24"/>
              </w:rPr>
              <w:t>Аттестационный период</w:t>
            </w:r>
          </w:p>
        </w:tc>
      </w:tr>
      <w:tr w:rsidR="008C6131" w:rsidRPr="000E07BE" w:rsidTr="008C6131">
        <w:tc>
          <w:tcPr>
            <w:tcW w:w="8268" w:type="dxa"/>
            <w:gridSpan w:val="3"/>
          </w:tcPr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b/>
                <w:sz w:val="24"/>
                <w:szCs w:val="24"/>
              </w:rPr>
              <w:t xml:space="preserve">Виды аттестации (установленные </w:t>
            </w:r>
            <w:proofErr w:type="spellStart"/>
            <w:r w:rsidRPr="000E07BE">
              <w:rPr>
                <w:rFonts w:ascii="Times New Roman" w:hAnsi="Times New Roman"/>
                <w:b/>
                <w:sz w:val="24"/>
                <w:szCs w:val="24"/>
              </w:rPr>
              <w:t>Минобрнауки</w:t>
            </w:r>
            <w:proofErr w:type="spellEnd"/>
            <w:r w:rsidRPr="000E07BE">
              <w:rPr>
                <w:rFonts w:ascii="Times New Roman" w:hAnsi="Times New Roman"/>
                <w:b/>
                <w:sz w:val="24"/>
                <w:szCs w:val="24"/>
              </w:rPr>
              <w:t xml:space="preserve"> РФ)</w:t>
            </w:r>
          </w:p>
        </w:tc>
        <w:tc>
          <w:tcPr>
            <w:tcW w:w="4080" w:type="dxa"/>
            <w:vMerge w:val="restart"/>
          </w:tcPr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7BE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Организационные структуры, </w:t>
            </w:r>
            <w:r w:rsidRPr="000E07B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ответственные за организационные мероприятия </w:t>
            </w:r>
          </w:p>
        </w:tc>
        <w:tc>
          <w:tcPr>
            <w:tcW w:w="3480" w:type="dxa"/>
            <w:vMerge w:val="restart"/>
          </w:tcPr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7B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Сроки</w:t>
            </w:r>
          </w:p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7B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проведения организационных мероприятий </w:t>
            </w:r>
          </w:p>
        </w:tc>
      </w:tr>
      <w:tr w:rsidR="008C6131" w:rsidRPr="000E07BE" w:rsidTr="008C6131">
        <w:tc>
          <w:tcPr>
            <w:tcW w:w="4068" w:type="dxa"/>
          </w:tcPr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7B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Подтверждение соответствия ПР занимаемым должностям на основе оценки их профессиональной деятельности</w:t>
            </w:r>
          </w:p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00" w:type="dxa"/>
            <w:gridSpan w:val="2"/>
          </w:tcPr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7BE">
              <w:rPr>
                <w:rFonts w:ascii="Times New Roman" w:hAnsi="Times New Roman"/>
                <w:b/>
                <w:sz w:val="24"/>
                <w:szCs w:val="24"/>
              </w:rPr>
              <w:t>Установление</w:t>
            </w:r>
          </w:p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7BE">
              <w:rPr>
                <w:rFonts w:ascii="Times New Roman" w:hAnsi="Times New Roman"/>
                <w:b/>
                <w:sz w:val="24"/>
                <w:szCs w:val="24"/>
              </w:rPr>
              <w:t>соответствия уровня квалификации ПР, требованиям, предъявляемым к квалификационным категориям</w:t>
            </w:r>
          </w:p>
        </w:tc>
        <w:tc>
          <w:tcPr>
            <w:tcW w:w="4080" w:type="dxa"/>
            <w:vMerge/>
          </w:tcPr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80" w:type="dxa"/>
            <w:vMerge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6131" w:rsidRPr="000E07BE" w:rsidTr="008C6131">
        <w:tc>
          <w:tcPr>
            <w:tcW w:w="4068" w:type="dxa"/>
          </w:tcPr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Квалификационные испытания на соответствие занимаемой должности 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  <w:gridSpan w:val="2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Экспертиза результатов профессиональной деятельности за </w:t>
            </w:r>
            <w:proofErr w:type="spellStart"/>
            <w:r w:rsidRPr="000E07BE">
              <w:rPr>
                <w:rFonts w:ascii="Times New Roman" w:hAnsi="Times New Roman"/>
                <w:sz w:val="24"/>
                <w:szCs w:val="24"/>
              </w:rPr>
              <w:t>межаттестационный</w:t>
            </w:r>
            <w:proofErr w:type="spellEnd"/>
            <w:r w:rsidRPr="000E07BE">
              <w:rPr>
                <w:rFonts w:ascii="Times New Roman" w:hAnsi="Times New Roman"/>
                <w:sz w:val="24"/>
                <w:szCs w:val="24"/>
              </w:rPr>
              <w:t xml:space="preserve"> период на предмет установления соответствия уровня квалификации ПР, требованиям, предъявляемым к квалификационным категориям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Аттестующийся работник</w:t>
            </w:r>
          </w:p>
        </w:tc>
        <w:tc>
          <w:tcPr>
            <w:tcW w:w="3480" w:type="dxa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В сроки,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установленные графиком  КИ, регламентом работы представительств АК СО, индивидуальными графиками аттестации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(октябрь – апрель)</w:t>
            </w:r>
          </w:p>
        </w:tc>
      </w:tr>
      <w:tr w:rsidR="008C6131" w:rsidRPr="000E07BE" w:rsidTr="008C6131">
        <w:tc>
          <w:tcPr>
            <w:tcW w:w="15828" w:type="dxa"/>
            <w:gridSpan w:val="5"/>
          </w:tcPr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b/>
                <w:sz w:val="24"/>
                <w:szCs w:val="24"/>
              </w:rPr>
              <w:t>Организационные мероприятия на этапе аттестационного периода</w:t>
            </w:r>
          </w:p>
        </w:tc>
      </w:tr>
      <w:tr w:rsidR="008C6131" w:rsidRPr="000E07BE" w:rsidTr="008C6131">
        <w:tc>
          <w:tcPr>
            <w:tcW w:w="4068" w:type="dxa"/>
          </w:tcPr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Направление аттестующихся работников на КИ (соответствующая запись в аттестационном паспорте)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Подготовка представления на аттестующегося  работника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Ознакомление работника с представлением 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Письменное информирование аттестующихся о дате, месте и времени аттестации 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  <w:gridSpan w:val="2"/>
          </w:tcPr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Подготовка представления на аттестующегося  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Ознакомление работника с представлением. 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Письменное информирование аттестующихся о дате, месте и времени аттестации. 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Подтверждение сроков индивидуального графика аттестации в ЦКИ и представительствах  ГАК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Формирование оценки профессиональной деятельности работника в </w:t>
            </w:r>
            <w:proofErr w:type="spellStart"/>
            <w:r w:rsidRPr="000E07BE">
              <w:rPr>
                <w:rFonts w:ascii="Times New Roman" w:hAnsi="Times New Roman"/>
                <w:sz w:val="24"/>
                <w:szCs w:val="24"/>
              </w:rPr>
              <w:t>межаттестационный</w:t>
            </w:r>
            <w:proofErr w:type="spellEnd"/>
            <w:r w:rsidRPr="000E07BE">
              <w:rPr>
                <w:rFonts w:ascii="Times New Roman" w:hAnsi="Times New Roman"/>
                <w:sz w:val="24"/>
                <w:szCs w:val="24"/>
              </w:rPr>
              <w:t xml:space="preserve"> период (проект представления)</w:t>
            </w:r>
          </w:p>
        </w:tc>
        <w:tc>
          <w:tcPr>
            <w:tcW w:w="4080" w:type="dxa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Работодатель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Администрация ОУ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(лица, назначенные приказом руководителя ответственными за организационные вопросы 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аттестации)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В течение  аттестационного года, не позднее чем за две недели до даты КИ, ЭК с учетом: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- графика КИ;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- сроков окончания действия предыдущей аттестации;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- индивидуального графика аттестации;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- с учетом сроков принятия на работу;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- даты  предыдущей аттестации;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- даты поступления  на работу </w:t>
            </w:r>
          </w:p>
        </w:tc>
      </w:tr>
      <w:tr w:rsidR="008C6131" w:rsidRPr="000E07BE" w:rsidTr="008C6131">
        <w:tc>
          <w:tcPr>
            <w:tcW w:w="4068" w:type="dxa"/>
          </w:tcPr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Проведение КИ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  <w:gridSpan w:val="2"/>
          </w:tcPr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Проведение экспертизы результатов практической профессиональной деятельности ЭК</w:t>
            </w:r>
          </w:p>
        </w:tc>
        <w:tc>
          <w:tcPr>
            <w:tcW w:w="4080" w:type="dxa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ИРО, ЦКИ, ЭК, представительства ГАК</w:t>
            </w:r>
          </w:p>
        </w:tc>
        <w:tc>
          <w:tcPr>
            <w:tcW w:w="3480" w:type="dxa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В течение  аттестационного года в соответствии с: графиком КИ, индивидуальным графиком аттестации</w:t>
            </w:r>
          </w:p>
        </w:tc>
      </w:tr>
      <w:tr w:rsidR="008C6131" w:rsidRPr="000E07BE" w:rsidTr="008C6131">
        <w:tc>
          <w:tcPr>
            <w:tcW w:w="8268" w:type="dxa"/>
            <w:gridSpan w:val="3"/>
          </w:tcPr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Фиксирование   результата аттестации в аттестационных паспортах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0" w:type="dxa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ЦКИ, ЭК, представительства ГАК, лица, назначенные приказом руководителя ответственными за информационный обмен, </w:t>
            </w:r>
            <w:r w:rsidRPr="000E07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организационные вопросы 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аттестации,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организация, осуществляющая информационно-технологическое сопровождение аттестации</w:t>
            </w:r>
          </w:p>
        </w:tc>
        <w:tc>
          <w:tcPr>
            <w:tcW w:w="3480" w:type="dxa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lastRenderedPageBreak/>
              <w:t>В течение 3х дней после КИ, ЭК</w:t>
            </w:r>
          </w:p>
        </w:tc>
      </w:tr>
      <w:tr w:rsidR="008C6131" w:rsidRPr="000E07BE" w:rsidTr="008C6131">
        <w:tc>
          <w:tcPr>
            <w:tcW w:w="8268" w:type="dxa"/>
            <w:gridSpan w:val="3"/>
          </w:tcPr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Представление пакетов аттестационных материалов в ГАК, представительства ГАК</w:t>
            </w:r>
          </w:p>
        </w:tc>
        <w:tc>
          <w:tcPr>
            <w:tcW w:w="4080" w:type="dxa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Лица, назначенные приказом руководителя ответственными за информационный обмен, организационные вопросы 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аттестации</w:t>
            </w:r>
          </w:p>
        </w:tc>
        <w:tc>
          <w:tcPr>
            <w:tcW w:w="3480" w:type="dxa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В соответствии с регламентом работы АК СО, не позднее 1 месяца с даты КИ, ЭК</w:t>
            </w:r>
          </w:p>
        </w:tc>
      </w:tr>
      <w:tr w:rsidR="008C6131" w:rsidRPr="000E07BE" w:rsidTr="008C6131">
        <w:tc>
          <w:tcPr>
            <w:tcW w:w="8268" w:type="dxa"/>
            <w:gridSpan w:val="3"/>
          </w:tcPr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Заседания ГАК, представительств ГАК</w:t>
            </w:r>
          </w:p>
        </w:tc>
        <w:tc>
          <w:tcPr>
            <w:tcW w:w="4080" w:type="dxa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МО СО</w:t>
            </w:r>
          </w:p>
        </w:tc>
        <w:tc>
          <w:tcPr>
            <w:tcW w:w="3480" w:type="dxa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Последний вторник месяца с сентября по апрель включительно</w:t>
            </w:r>
          </w:p>
        </w:tc>
      </w:tr>
      <w:tr w:rsidR="008C6131" w:rsidRPr="000E07BE" w:rsidTr="008C6131">
        <w:tc>
          <w:tcPr>
            <w:tcW w:w="15828" w:type="dxa"/>
            <w:gridSpan w:val="5"/>
          </w:tcPr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b/>
                <w:sz w:val="24"/>
                <w:szCs w:val="24"/>
              </w:rPr>
              <w:t>Этап принятия решения по результатам аттестации</w:t>
            </w:r>
          </w:p>
        </w:tc>
      </w:tr>
      <w:tr w:rsidR="008C6131" w:rsidRPr="000E07BE" w:rsidTr="008C6131">
        <w:tc>
          <w:tcPr>
            <w:tcW w:w="8268" w:type="dxa"/>
            <w:gridSpan w:val="3"/>
          </w:tcPr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b/>
                <w:sz w:val="24"/>
                <w:szCs w:val="24"/>
              </w:rPr>
              <w:t xml:space="preserve">Виды аттестации (установленные </w:t>
            </w:r>
            <w:proofErr w:type="spellStart"/>
            <w:r w:rsidRPr="000E07BE">
              <w:rPr>
                <w:rFonts w:ascii="Times New Roman" w:hAnsi="Times New Roman"/>
                <w:b/>
                <w:sz w:val="24"/>
                <w:szCs w:val="24"/>
              </w:rPr>
              <w:t>Минобрнауки</w:t>
            </w:r>
            <w:proofErr w:type="spellEnd"/>
            <w:r w:rsidRPr="000E07BE">
              <w:rPr>
                <w:rFonts w:ascii="Times New Roman" w:hAnsi="Times New Roman"/>
                <w:b/>
                <w:sz w:val="24"/>
                <w:szCs w:val="24"/>
              </w:rPr>
              <w:t xml:space="preserve"> РФ)</w:t>
            </w:r>
          </w:p>
        </w:tc>
        <w:tc>
          <w:tcPr>
            <w:tcW w:w="4080" w:type="dxa"/>
            <w:vMerge w:val="restart"/>
          </w:tcPr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7BE">
              <w:rPr>
                <w:rFonts w:ascii="Times New Roman" w:hAnsi="Times New Roman"/>
                <w:b/>
                <w:sz w:val="24"/>
                <w:szCs w:val="24"/>
              </w:rPr>
              <w:t xml:space="preserve">Организационные структуры, ответственные за организационные мероприятия </w:t>
            </w:r>
          </w:p>
        </w:tc>
        <w:tc>
          <w:tcPr>
            <w:tcW w:w="3480" w:type="dxa"/>
            <w:vMerge w:val="restart"/>
          </w:tcPr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7BE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7BE">
              <w:rPr>
                <w:rFonts w:ascii="Times New Roman" w:hAnsi="Times New Roman"/>
                <w:b/>
                <w:sz w:val="24"/>
                <w:szCs w:val="24"/>
              </w:rPr>
              <w:t xml:space="preserve">проведения организационных мероприятий </w:t>
            </w:r>
          </w:p>
        </w:tc>
      </w:tr>
      <w:tr w:rsidR="008C6131" w:rsidRPr="000E07BE" w:rsidTr="008C6131">
        <w:tc>
          <w:tcPr>
            <w:tcW w:w="4068" w:type="dxa"/>
          </w:tcPr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7BE">
              <w:rPr>
                <w:rFonts w:ascii="Times New Roman" w:hAnsi="Times New Roman"/>
                <w:b/>
                <w:sz w:val="24"/>
                <w:szCs w:val="24"/>
              </w:rPr>
              <w:t>Подтверждение соответствия ПР занимаемым должностям на основе оценки их профессиональной деятельности</w:t>
            </w:r>
          </w:p>
        </w:tc>
        <w:tc>
          <w:tcPr>
            <w:tcW w:w="4200" w:type="dxa"/>
            <w:gridSpan w:val="2"/>
          </w:tcPr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7BE">
              <w:rPr>
                <w:rFonts w:ascii="Times New Roman" w:hAnsi="Times New Roman"/>
                <w:b/>
                <w:sz w:val="24"/>
                <w:szCs w:val="24"/>
              </w:rPr>
              <w:t>Установление</w:t>
            </w:r>
          </w:p>
          <w:p w:rsidR="008C6131" w:rsidRPr="000E07BE" w:rsidRDefault="008C6131" w:rsidP="008C613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7BE">
              <w:rPr>
                <w:rFonts w:ascii="Times New Roman" w:hAnsi="Times New Roman"/>
                <w:b/>
                <w:sz w:val="24"/>
                <w:szCs w:val="24"/>
              </w:rPr>
              <w:t>соответствия уровня квалификации ПР, требованиям, предъявляемым к квалификационным категориям</w:t>
            </w:r>
          </w:p>
        </w:tc>
        <w:tc>
          <w:tcPr>
            <w:tcW w:w="4080" w:type="dxa"/>
            <w:vMerge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  <w:vMerge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6131" w:rsidRPr="000E07BE" w:rsidTr="008C6131">
        <w:trPr>
          <w:trHeight w:val="1952"/>
        </w:trPr>
        <w:tc>
          <w:tcPr>
            <w:tcW w:w="4068" w:type="dxa"/>
          </w:tcPr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Представление в ГАК, представительство ГАК пакета аттестационных материалов: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-аттестационный паспорт;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- представление;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- регистрационная карта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00" w:type="dxa"/>
            <w:gridSpan w:val="2"/>
          </w:tcPr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Представление в ГАК, представительство ГАК пакета аттестационных материалов: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- заявление;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-аттестационный паспорт;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- представление;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- регистрационная карта</w:t>
            </w:r>
          </w:p>
        </w:tc>
        <w:tc>
          <w:tcPr>
            <w:tcW w:w="4080" w:type="dxa"/>
          </w:tcPr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Работодатель: МОУО, ведом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7BE">
              <w:rPr>
                <w:rFonts w:ascii="Times New Roman" w:hAnsi="Times New Roman"/>
                <w:sz w:val="24"/>
                <w:szCs w:val="24"/>
              </w:rPr>
              <w:t>ственный</w:t>
            </w:r>
            <w:proofErr w:type="spellEnd"/>
            <w:r w:rsidRPr="000E07BE">
              <w:rPr>
                <w:rFonts w:ascii="Times New Roman" w:hAnsi="Times New Roman"/>
                <w:sz w:val="24"/>
                <w:szCs w:val="24"/>
              </w:rPr>
              <w:t xml:space="preserve">  орган, администрация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 ОУ, лица, назначенные приказом руководителя ответственными за информационный обмен, организационные вопросы </w:t>
            </w:r>
          </w:p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аттестации </w:t>
            </w:r>
          </w:p>
        </w:tc>
        <w:tc>
          <w:tcPr>
            <w:tcW w:w="3480" w:type="dxa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Не позднее 2х недель после проведения КИ (экспертизы)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До 14 числа текущего месяца с сентября по апрель включительно</w:t>
            </w:r>
          </w:p>
        </w:tc>
      </w:tr>
      <w:tr w:rsidR="008C6131" w:rsidRPr="000E07BE" w:rsidTr="008C6131">
        <w:tc>
          <w:tcPr>
            <w:tcW w:w="8268" w:type="dxa"/>
            <w:gridSpan w:val="3"/>
          </w:tcPr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Заседание рабочих групп ГАК и представительств ГАК</w:t>
            </w:r>
          </w:p>
        </w:tc>
        <w:tc>
          <w:tcPr>
            <w:tcW w:w="4080" w:type="dxa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МО СО, ИРО,  ГАК и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представительства ГАК</w:t>
            </w:r>
          </w:p>
        </w:tc>
        <w:tc>
          <w:tcPr>
            <w:tcW w:w="3480" w:type="dxa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С 14 числа по 18 число с сентября по апрель включительно</w:t>
            </w:r>
          </w:p>
        </w:tc>
      </w:tr>
      <w:tr w:rsidR="008C6131" w:rsidRPr="000E07BE" w:rsidTr="008C6131">
        <w:tc>
          <w:tcPr>
            <w:tcW w:w="8268" w:type="dxa"/>
            <w:gridSpan w:val="3"/>
          </w:tcPr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Заседание ГАК</w:t>
            </w:r>
          </w:p>
        </w:tc>
        <w:tc>
          <w:tcPr>
            <w:tcW w:w="4080" w:type="dxa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МО СО</w:t>
            </w:r>
          </w:p>
        </w:tc>
        <w:tc>
          <w:tcPr>
            <w:tcW w:w="3480" w:type="dxa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Последний вторник каждого месяца</w:t>
            </w:r>
          </w:p>
        </w:tc>
      </w:tr>
      <w:tr w:rsidR="008C6131" w:rsidRPr="000E07BE" w:rsidTr="008C6131">
        <w:tc>
          <w:tcPr>
            <w:tcW w:w="8268" w:type="dxa"/>
            <w:gridSpan w:val="3"/>
          </w:tcPr>
          <w:p w:rsidR="008C6131" w:rsidRPr="000E07BE" w:rsidRDefault="008C6131" w:rsidP="008C613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Подготовка приказа по результатам аттестации, оформление аттестационных листов</w:t>
            </w:r>
          </w:p>
        </w:tc>
        <w:tc>
          <w:tcPr>
            <w:tcW w:w="4080" w:type="dxa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МОСО, организация,</w:t>
            </w:r>
          </w:p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>осуществляющая информационно-технологическое сопровождение аттестации (ИРО, ЦОИ)</w:t>
            </w:r>
          </w:p>
        </w:tc>
        <w:tc>
          <w:tcPr>
            <w:tcW w:w="3480" w:type="dxa"/>
          </w:tcPr>
          <w:p w:rsidR="008C6131" w:rsidRPr="000E07BE" w:rsidRDefault="008C6131" w:rsidP="008C61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7BE">
              <w:rPr>
                <w:rFonts w:ascii="Times New Roman" w:hAnsi="Times New Roman"/>
                <w:sz w:val="24"/>
                <w:szCs w:val="24"/>
              </w:rPr>
              <w:t xml:space="preserve">В течение 30 календарных дней с даты принятия решения  ГАК </w:t>
            </w:r>
          </w:p>
        </w:tc>
      </w:tr>
    </w:tbl>
    <w:p w:rsidR="008C6131" w:rsidRDefault="008C6131" w:rsidP="008C6131">
      <w:pPr>
        <w:ind w:left="-540"/>
      </w:pPr>
    </w:p>
    <w:sectPr w:rsidR="008C6131" w:rsidSect="008C6131">
      <w:pgSz w:w="16838" w:h="11906" w:orient="landscape"/>
      <w:pgMar w:top="539" w:right="1134" w:bottom="851" w:left="5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8C6131"/>
    <w:rsid w:val="001B2C79"/>
    <w:rsid w:val="008B2A09"/>
    <w:rsid w:val="008C6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C613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1150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Организационно-содержательная  модель осуществления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</vt:lpstr>
    </vt:vector>
  </TitlesOfParts>
  <Company>Microsoft</Company>
  <LinksUpToDate>false</LinksUpToDate>
  <CharactersWithSpaces>7690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Организационно-содержательная  модель осуществления государственной функции по организации проведения аттестации педагогических работников государственных и муниципальных образовательных учреждений, осуществляющих образовательную деятельность на территор</dc:title>
  <dc:creator>Дом</dc:creator>
  <cp:lastModifiedBy>Пользователь Windows</cp:lastModifiedBy>
  <cp:revision>2</cp:revision>
  <dcterms:created xsi:type="dcterms:W3CDTF">2014-02-04T12:09:00Z</dcterms:created>
  <dcterms:modified xsi:type="dcterms:W3CDTF">2014-02-04T12:09:00Z</dcterms:modified>
</cp:coreProperties>
</file>