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E5" w:rsidRDefault="004E04E5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4E04E5" w:rsidRDefault="004E04E5">
      <w:pPr>
        <w:pStyle w:val="a9"/>
      </w:pPr>
      <w:r>
        <w:t xml:space="preserve">Наименование изменено с 29 сентября 2019 г. - </w:t>
      </w:r>
      <w:hyperlink r:id="rId5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6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pPr>
        <w:pStyle w:val="1"/>
      </w:pPr>
      <w:r>
        <w:t>Постановление Правительства Свердловской области</w:t>
      </w:r>
      <w:r>
        <w:br/>
        <w:t>от 18 декабря 2013 г. N 1548-ПП</w:t>
      </w:r>
      <w:r>
        <w:br/>
        <w:t>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</w:r>
    </w:p>
    <w:p w:rsidR="004E04E5" w:rsidRDefault="004E04E5">
      <w:pPr>
        <w:pStyle w:val="ac"/>
      </w:pPr>
      <w:r>
        <w:t>С изменениями и дополнениями от:</w:t>
      </w:r>
    </w:p>
    <w:p w:rsidR="004E04E5" w:rsidRDefault="004E04E5">
      <w:pPr>
        <w:pStyle w:val="a6"/>
      </w:pPr>
      <w:r>
        <w:t>29 декабря 2016 г., 20 декабря 2018 г., 30 мая, 18 сентября 2019 г.</w:t>
      </w:r>
    </w:p>
    <w:p w:rsidR="004E04E5" w:rsidRDefault="004E04E5"/>
    <w:p w:rsidR="004E04E5" w:rsidRDefault="004E04E5">
      <w:r>
        <w:t xml:space="preserve">В соответствии со </w:t>
      </w:r>
      <w:hyperlink r:id="rId7" w:history="1">
        <w:r>
          <w:rPr>
            <w:rStyle w:val="a4"/>
            <w:rFonts w:cs="Arial"/>
          </w:rPr>
          <w:t>статьей 65</w:t>
        </w:r>
      </w:hyperlink>
      <w:r>
        <w:t xml:space="preserve"> Федерального закона от 29 декабря 2012 года N 273-ФЗ "Об образовании в Российской Федерации", </w:t>
      </w:r>
      <w:hyperlink r:id="rId8" w:history="1">
        <w:r>
          <w:rPr>
            <w:rStyle w:val="a4"/>
            <w:rFonts w:cs="Arial"/>
          </w:rPr>
          <w:t>статьей 23</w:t>
        </w:r>
      </w:hyperlink>
      <w:r>
        <w:t xml:space="preserve"> Закона Свердловской области от 15 июля 2013 года N 78-ОЗ "Об образовании в Свердловской области" Правительство Свердловской области постановляет:</w:t>
      </w:r>
    </w:p>
    <w:p w:rsidR="004E04E5" w:rsidRDefault="004E04E5">
      <w:bookmarkStart w:id="0" w:name="sub_1"/>
      <w:r>
        <w:t xml:space="preserve">1. Утратил силу с 29 сентября 2019 г. - </w:t>
      </w:r>
      <w:hyperlink r:id="rId9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bookmarkEnd w:id="0"/>
    <w:p w:rsidR="004E04E5" w:rsidRDefault="004E04E5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4E04E5" w:rsidRDefault="004E04E5">
      <w:pPr>
        <w:pStyle w:val="a9"/>
      </w:pPr>
      <w:hyperlink r:id="rId10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bookmarkStart w:id="1" w:name="sub_2"/>
      <w:r>
        <w:t>2. Утвердить: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2" w:name="sub_201"/>
      <w:bookmarkEnd w:id="1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4E04E5" w:rsidRDefault="004E04E5">
      <w:pPr>
        <w:pStyle w:val="a9"/>
      </w:pPr>
      <w:r>
        <w:t xml:space="preserve">Подпункт 1 изменен с 29 сентября 2019 г. - </w:t>
      </w:r>
      <w:hyperlink r:id="rId11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12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r>
        <w:t xml:space="preserve">1) </w:t>
      </w:r>
      <w:hyperlink w:anchor="sub_1000" w:history="1">
        <w:r>
          <w:rPr>
            <w:rStyle w:val="a4"/>
            <w:rFonts w:cs="Arial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</w:p>
    <w:p w:rsidR="004E04E5" w:rsidRDefault="004E04E5">
      <w:bookmarkStart w:id="3" w:name="sub_202"/>
      <w:r>
        <w:t xml:space="preserve">2) </w:t>
      </w:r>
      <w:hyperlink w:anchor="sub_2000" w:history="1">
        <w:r>
          <w:rPr>
            <w:rStyle w:val="a4"/>
            <w:rFonts w:cs="Arial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4" w:name="sub_203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4E04E5" w:rsidRDefault="004E04E5">
      <w:pPr>
        <w:pStyle w:val="a9"/>
      </w:pPr>
      <w:r>
        <w:t xml:space="preserve">Пункт 2 дополнен подпунктом 3 с 29 сентября 2019 г. - </w:t>
      </w:r>
      <w:hyperlink r:id="rId13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r>
        <w:t xml:space="preserve">3) </w:t>
      </w:r>
      <w:hyperlink w:anchor="sub_3000" w:history="1">
        <w:r>
          <w:rPr>
            <w:rStyle w:val="a4"/>
            <w:rFonts w:cs="Arial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5" w:name="sub_3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4E04E5" w:rsidRDefault="004E04E5">
      <w:pPr>
        <w:pStyle w:val="a9"/>
      </w:pPr>
      <w:r>
        <w:t xml:space="preserve">Пункт 3 изменен с 1 января 2019 г. - </w:t>
      </w:r>
      <w:hyperlink r:id="rId14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20 декабря 2018 г. N 888-ПП</w:t>
      </w:r>
    </w:p>
    <w:p w:rsidR="004E04E5" w:rsidRDefault="004E04E5">
      <w:pPr>
        <w:pStyle w:val="a9"/>
      </w:pPr>
      <w:hyperlink r:id="rId15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r>
        <w:lastRenderedPageBreak/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4E04E5" w:rsidRDefault="004E04E5">
      <w:bookmarkStart w:id="6" w:name="sub_4"/>
      <w:r>
        <w:t xml:space="preserve">4. Признать утратившим силу </w:t>
      </w:r>
      <w:hyperlink r:id="rId16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28.05.2007 N 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 184-185) с изменениями, внесенными постановлениями Правительства Свердловской области </w:t>
      </w:r>
      <w:hyperlink r:id="rId17" w:history="1">
        <w:r>
          <w:rPr>
            <w:rStyle w:val="a4"/>
            <w:rFonts w:cs="Arial"/>
          </w:rPr>
          <w:t>от 11.03.2008 N 174-ПП</w:t>
        </w:r>
      </w:hyperlink>
      <w:r>
        <w:t xml:space="preserve">, </w:t>
      </w:r>
      <w:hyperlink r:id="rId18" w:history="1">
        <w:r>
          <w:rPr>
            <w:rStyle w:val="a4"/>
            <w:rFonts w:cs="Arial"/>
          </w:rPr>
          <w:t>от 24.10.2008 N 1147-ПП</w:t>
        </w:r>
      </w:hyperlink>
      <w:r>
        <w:t xml:space="preserve">, </w:t>
      </w:r>
      <w:hyperlink r:id="rId19" w:history="1">
        <w:r>
          <w:rPr>
            <w:rStyle w:val="a4"/>
            <w:rFonts w:cs="Arial"/>
          </w:rPr>
          <w:t>от 06.05.2009 N 502-ПП</w:t>
        </w:r>
      </w:hyperlink>
      <w:r>
        <w:t xml:space="preserve">, </w:t>
      </w:r>
      <w:hyperlink r:id="rId20" w:history="1">
        <w:r>
          <w:rPr>
            <w:rStyle w:val="a4"/>
            <w:rFonts w:cs="Arial"/>
          </w:rPr>
          <w:t>от 15.10.2009 N 1220-ПП</w:t>
        </w:r>
      </w:hyperlink>
      <w:r>
        <w:t xml:space="preserve">, </w:t>
      </w:r>
      <w:hyperlink r:id="rId21" w:history="1">
        <w:r>
          <w:rPr>
            <w:rStyle w:val="a4"/>
            <w:rFonts w:cs="Arial"/>
          </w:rPr>
          <w:t>от 25.01.2010 N 41-ПП</w:t>
        </w:r>
      </w:hyperlink>
      <w:r>
        <w:t xml:space="preserve">, </w:t>
      </w:r>
      <w:hyperlink r:id="rId22" w:history="1">
        <w:r>
          <w:rPr>
            <w:rStyle w:val="a4"/>
            <w:rFonts w:cs="Arial"/>
          </w:rPr>
          <w:t>от 11.05.2011 N 537-ПП</w:t>
        </w:r>
      </w:hyperlink>
      <w:r>
        <w:t xml:space="preserve">, </w:t>
      </w:r>
      <w:hyperlink r:id="rId23" w:history="1">
        <w:r>
          <w:rPr>
            <w:rStyle w:val="a4"/>
            <w:rFonts w:cs="Arial"/>
          </w:rPr>
          <w:t>от 11.03.2013 N 288-ПП</w:t>
        </w:r>
      </w:hyperlink>
      <w:r>
        <w:t>.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7" w:name="sub_5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4E04E5" w:rsidRDefault="004E04E5">
      <w:pPr>
        <w:pStyle w:val="a9"/>
      </w:pPr>
      <w:r>
        <w:t xml:space="preserve">Пункт 5 изменен с 1 января 2019 г. - </w:t>
      </w:r>
      <w:hyperlink r:id="rId24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20 декабря 2018 г. N 888-ПП</w:t>
      </w:r>
    </w:p>
    <w:p w:rsidR="004E04E5" w:rsidRDefault="004E04E5">
      <w:pPr>
        <w:pStyle w:val="a9"/>
      </w:pPr>
      <w:hyperlink r:id="rId25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r>
        <w:t>5. Контроль за исполнением настоящего постановления возложить на Заместителя Губернатора Свердловской области П. В. Крекова.</w:t>
      </w:r>
    </w:p>
    <w:p w:rsidR="004E04E5" w:rsidRDefault="004E04E5">
      <w:bookmarkStart w:id="8" w:name="sub_6"/>
      <w:r>
        <w:t xml:space="preserve">6. Настоящее постановление вступает в силу со дня его </w:t>
      </w:r>
      <w:hyperlink r:id="rId26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4E04E5" w:rsidRDefault="004E04E5">
      <w:bookmarkStart w:id="9" w:name="sub_7"/>
      <w:bookmarkEnd w:id="8"/>
      <w:r>
        <w:t>7. Настоящее постановление опубликовать в "Областной газете".</w:t>
      </w:r>
    </w:p>
    <w:bookmarkEnd w:id="9"/>
    <w:p w:rsidR="004E04E5" w:rsidRDefault="004E04E5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E04E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E04E5" w:rsidRDefault="004E04E5">
            <w:pPr>
              <w:pStyle w:val="ad"/>
            </w:pPr>
            <w:r>
              <w:t>Председатель Правительства</w:t>
            </w:r>
            <w:r>
              <w:br/>
              <w:t>Свердловской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E04E5" w:rsidRDefault="004E04E5">
            <w:pPr>
              <w:pStyle w:val="aa"/>
              <w:jc w:val="right"/>
            </w:pPr>
            <w:r>
              <w:t>Д.В. Паслер</w:t>
            </w:r>
          </w:p>
        </w:tc>
      </w:tr>
    </w:tbl>
    <w:p w:rsidR="004E04E5" w:rsidRDefault="004E04E5"/>
    <w:p w:rsidR="004E04E5" w:rsidRDefault="004E04E5">
      <w:pPr>
        <w:pStyle w:val="a8"/>
        <w:rPr>
          <w:color w:val="000000"/>
          <w:sz w:val="16"/>
          <w:szCs w:val="16"/>
        </w:rPr>
      </w:pPr>
      <w:bookmarkStart w:id="10" w:name="sub_1000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4E04E5" w:rsidRDefault="004E04E5">
      <w:pPr>
        <w:pStyle w:val="a9"/>
      </w:pPr>
      <w:r>
        <w:t xml:space="preserve">Порядок изменен с 29 сентября 2019 г. - </w:t>
      </w:r>
      <w:hyperlink r:id="rId27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28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pPr>
        <w:jc w:val="right"/>
        <w:rPr>
          <w:rStyle w:val="a3"/>
          <w:bCs/>
        </w:rPr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Arial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18 декабря 2013 г. N 1548-ПП</w:t>
      </w:r>
      <w:r>
        <w:rPr>
          <w:rStyle w:val="a3"/>
          <w:bCs/>
        </w:rPr>
        <w:br/>
        <w:t>"О порядке предоставления</w:t>
      </w:r>
      <w:r>
        <w:rPr>
          <w:rStyle w:val="a3"/>
          <w:bCs/>
        </w:rPr>
        <w:br/>
        <w:t>компенсации платы, взимаемой с</w:t>
      </w:r>
      <w:r>
        <w:rPr>
          <w:rStyle w:val="a3"/>
          <w:bCs/>
        </w:rPr>
        <w:br/>
        <w:t>родителей (законных представителей)</w:t>
      </w:r>
      <w:r>
        <w:rPr>
          <w:rStyle w:val="a3"/>
          <w:bCs/>
        </w:rPr>
        <w:br/>
        <w:t>за присмотр и уход за детьми,</w:t>
      </w:r>
      <w:r>
        <w:rPr>
          <w:rStyle w:val="a3"/>
          <w:bCs/>
        </w:rPr>
        <w:br/>
        <w:t>осваивающими образовательные программы</w:t>
      </w:r>
      <w:r>
        <w:rPr>
          <w:rStyle w:val="a3"/>
          <w:bCs/>
        </w:rPr>
        <w:br/>
        <w:t>дошкольного образования в организациях,</w:t>
      </w:r>
      <w:r>
        <w:rPr>
          <w:rStyle w:val="a3"/>
          <w:bCs/>
        </w:rPr>
        <w:br/>
        <w:t>осуществляющих образовательную деятельность</w:t>
      </w:r>
    </w:p>
    <w:p w:rsidR="004E04E5" w:rsidRDefault="004E04E5">
      <w:pPr>
        <w:jc w:val="right"/>
        <w:rPr>
          <w:rStyle w:val="a3"/>
          <w:bCs/>
        </w:rPr>
      </w:pPr>
    </w:p>
    <w:p w:rsidR="004E04E5" w:rsidRDefault="004E04E5">
      <w:pPr>
        <w:pStyle w:val="1"/>
      </w:pPr>
      <w:r>
        <w:t>Порядок</w:t>
      </w:r>
      <w:r>
        <w:br/>
        <w:t xml:space="preserve">обращения родителей (законных представителей) за получением компенсации платы, взимаемой с родителей (законных представителей) за присмотр и уход за </w:t>
      </w:r>
      <w:r>
        <w:lastRenderedPageBreak/>
        <w:t>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Правительства Свердловской области</w:t>
      </w:r>
      <w:r>
        <w:br/>
        <w:t>от 18 декабря 2013 г. N 1548-ПП)</w:t>
      </w:r>
    </w:p>
    <w:p w:rsidR="004E04E5" w:rsidRDefault="004E04E5"/>
    <w:p w:rsidR="004E04E5" w:rsidRDefault="004E04E5">
      <w:bookmarkStart w:id="11" w:name="sub_1001"/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4E04E5" w:rsidRDefault="004E04E5">
      <w:bookmarkStart w:id="12" w:name="sub_1002"/>
      <w:bookmarkEnd w:id="11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4E04E5" w:rsidRDefault="004E04E5">
      <w:bookmarkStart w:id="13" w:name="sub_10021"/>
      <w:bookmarkEnd w:id="12"/>
      <w:r>
        <w:t xml:space="preserve">1) заявление по форме согласно </w:t>
      </w:r>
      <w:hyperlink w:anchor="sub_11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порядку;</w:t>
      </w:r>
    </w:p>
    <w:p w:rsidR="004E04E5" w:rsidRDefault="004E04E5">
      <w:bookmarkStart w:id="14" w:name="sub_10022"/>
      <w:bookmarkEnd w:id="13"/>
      <w:r>
        <w:t>2) паспорт или иной документ, удостоверяющий личность;</w:t>
      </w:r>
    </w:p>
    <w:p w:rsidR="004E04E5" w:rsidRDefault="004E04E5">
      <w:bookmarkStart w:id="15" w:name="sub_10023"/>
      <w:bookmarkEnd w:id="14"/>
      <w:r>
        <w:t>3) свидетельство о рождении (представляется на каждого ребенка в семье);</w:t>
      </w:r>
    </w:p>
    <w:p w:rsidR="004E04E5" w:rsidRDefault="004E04E5">
      <w:bookmarkStart w:id="16" w:name="sub_100231"/>
      <w:bookmarkEnd w:id="15"/>
      <w:r>
        <w:t>3-1) справку о среднедушевом доходе семьи для предоставления компенсации;</w:t>
      </w:r>
    </w:p>
    <w:p w:rsidR="004E04E5" w:rsidRDefault="004E04E5">
      <w:bookmarkStart w:id="17" w:name="sub_10024"/>
      <w:bookmarkEnd w:id="16"/>
      <w:r>
        <w:t>4) документ, подтверждающий полномочия законного представителя (для законного представителя).</w:t>
      </w:r>
    </w:p>
    <w:p w:rsidR="004E04E5" w:rsidRDefault="004E04E5">
      <w:bookmarkStart w:id="18" w:name="sub_100202"/>
      <w:bookmarkEnd w:id="17"/>
      <w: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4E04E5" w:rsidRDefault="004E04E5">
      <w:bookmarkStart w:id="19" w:name="sub_1003"/>
      <w:bookmarkEnd w:id="18"/>
      <w:r>
        <w:t xml:space="preserve">3. Родитель (законный представитель) представляет подлинники документов, указанных в </w:t>
      </w:r>
      <w:hyperlink w:anchor="sub_10022" w:history="1">
        <w:r>
          <w:rPr>
            <w:rStyle w:val="a4"/>
            <w:rFonts w:cs="Arial"/>
          </w:rPr>
          <w:t>подпунктах 2-4 части первой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документов, указанных в подпунктах 2, </w:t>
      </w:r>
      <w:hyperlink w:anchor="sub_10023" w:history="1">
        <w:r>
          <w:rPr>
            <w:rStyle w:val="a4"/>
            <w:rFonts w:cs="Arial"/>
          </w:rPr>
          <w:t>3</w:t>
        </w:r>
      </w:hyperlink>
      <w:r>
        <w:t xml:space="preserve"> и </w:t>
      </w:r>
      <w:hyperlink w:anchor="sub_10024" w:history="1">
        <w:r>
          <w:rPr>
            <w:rStyle w:val="a4"/>
            <w:rFonts w:cs="Arial"/>
          </w:rPr>
          <w:t>4 части первой пункта 2</w:t>
        </w:r>
      </w:hyperlink>
      <w:r>
        <w:t xml:space="preserve">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4E04E5" w:rsidRDefault="004E04E5">
      <w:bookmarkStart w:id="20" w:name="sub_1004"/>
      <w:bookmarkEnd w:id="19"/>
      <w: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4E04E5" w:rsidRDefault="004E04E5">
      <w:bookmarkStart w:id="21" w:name="sub_1005"/>
      <w:bookmarkEnd w:id="20"/>
      <w: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sub_1002" w:history="1">
        <w:r>
          <w:rPr>
            <w:rStyle w:val="a4"/>
            <w:rFonts w:cs="Arial"/>
          </w:rPr>
          <w:t>части первой пункта 2</w:t>
        </w:r>
      </w:hyperlink>
      <w:r>
        <w:t xml:space="preserve"> настоящего порядка.</w:t>
      </w:r>
    </w:p>
    <w:bookmarkEnd w:id="21"/>
    <w:p w:rsidR="004E04E5" w:rsidRDefault="004E04E5">
      <w: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4E04E5" w:rsidRDefault="004E04E5">
      <w:bookmarkStart w:id="22" w:name="sub_10051"/>
      <w:r>
        <w:t xml:space="preserve"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</w:t>
      </w:r>
      <w:r>
        <w:lastRenderedPageBreak/>
        <w:t>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4E04E5" w:rsidRDefault="004E04E5">
      <w:bookmarkStart w:id="23" w:name="sub_1006"/>
      <w:bookmarkEnd w:id="22"/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bookmarkEnd w:id="23"/>
    <w:p w:rsidR="004E04E5" w:rsidRDefault="004E04E5"/>
    <w:p w:rsidR="004E04E5" w:rsidRDefault="004E04E5">
      <w:pPr>
        <w:pStyle w:val="a8"/>
        <w:rPr>
          <w:color w:val="000000"/>
          <w:sz w:val="16"/>
          <w:szCs w:val="16"/>
        </w:rPr>
      </w:pPr>
      <w:bookmarkStart w:id="24" w:name="sub_1100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4E04E5" w:rsidRDefault="004E04E5">
      <w:pPr>
        <w:pStyle w:val="a9"/>
      </w:pPr>
      <w:r>
        <w:t xml:space="preserve">Приложение изменено с 1 января 2021 г. - </w:t>
      </w:r>
      <w:hyperlink r:id="rId29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30 мая 2019 г. N 319-ПП</w:t>
      </w:r>
    </w:p>
    <w:p w:rsidR="004E04E5" w:rsidRDefault="004E04E5">
      <w:pPr>
        <w:pStyle w:val="a9"/>
      </w:pPr>
      <w:hyperlink r:id="rId30" w:history="1">
        <w:r>
          <w:rPr>
            <w:rStyle w:val="a4"/>
            <w:rFonts w:cs="Arial"/>
          </w:rPr>
          <w:t>См. будущую редакцию</w:t>
        </w:r>
      </w:hyperlink>
    </w:p>
    <w:p w:rsidR="004E04E5" w:rsidRDefault="004E04E5">
      <w:pPr>
        <w:pStyle w:val="a9"/>
      </w:pPr>
      <w:r>
        <w:t xml:space="preserve">Приложение изменено с 29 сентября 2019 г. - </w:t>
      </w:r>
      <w:hyperlink r:id="rId31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32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pPr>
        <w:jc w:val="right"/>
        <w:rPr>
          <w:rStyle w:val="a3"/>
          <w:bCs/>
        </w:rPr>
      </w:pPr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Порядку_</w:t>
        </w:r>
      </w:hyperlink>
      <w:r>
        <w:rPr>
          <w:rStyle w:val="a3"/>
          <w:bCs/>
        </w:rPr>
        <w:t>обращения родителей (законных</w:t>
      </w:r>
      <w:r>
        <w:rPr>
          <w:rStyle w:val="a3"/>
          <w:bCs/>
        </w:rPr>
        <w:br/>
        <w:t>представителей) за получением</w:t>
      </w:r>
      <w:r>
        <w:rPr>
          <w:rStyle w:val="a3"/>
          <w:bCs/>
        </w:rPr>
        <w:br/>
        <w:t>компенсации платы, взимаемой</w:t>
      </w:r>
      <w:r>
        <w:rPr>
          <w:rStyle w:val="a3"/>
          <w:bCs/>
        </w:rPr>
        <w:br/>
        <w:t>с родителей (законных представителей)</w:t>
      </w:r>
      <w:r>
        <w:rPr>
          <w:rStyle w:val="a3"/>
          <w:bCs/>
        </w:rPr>
        <w:br/>
        <w:t>за присмотр и уход за детьми,</w:t>
      </w:r>
      <w:r>
        <w:rPr>
          <w:rStyle w:val="a3"/>
          <w:bCs/>
        </w:rPr>
        <w:br/>
        <w:t>осваивающими образовательные</w:t>
      </w:r>
      <w:r>
        <w:rPr>
          <w:rStyle w:val="a3"/>
          <w:bCs/>
        </w:rPr>
        <w:br/>
        <w:t>программы дошкольного образования</w:t>
      </w:r>
      <w:r>
        <w:rPr>
          <w:rStyle w:val="a3"/>
          <w:bCs/>
        </w:rPr>
        <w:br/>
        <w:t>в организациях, осуществляющих</w:t>
      </w:r>
      <w:r>
        <w:rPr>
          <w:rStyle w:val="a3"/>
          <w:bCs/>
        </w:rPr>
        <w:br/>
        <w:t>образовательную деятельность, и рассмотрения</w:t>
      </w:r>
      <w:r>
        <w:rPr>
          <w:rStyle w:val="a3"/>
          <w:bCs/>
        </w:rPr>
        <w:br/>
        <w:t>заявления о ее предоставлении</w:t>
      </w:r>
      <w:r>
        <w:rPr>
          <w:rStyle w:val="a3"/>
          <w:bCs/>
        </w:rPr>
        <w:br/>
        <w:t>(с изменениями от 20 декабря 2018 г.)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Форма                           Директору 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(наименование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образовательной организации)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(Ф.И.О. директора)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от _________________________________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(Ф.И.О. (при наличии)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родителя (законного представителя))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проживающего________________________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(адрес регистрации,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адрес проживания)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(паспортные данные)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(СНИЛС)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bookmarkStart w:id="25" w:name="sub_1104"/>
      <w:r>
        <w:rPr>
          <w:sz w:val="22"/>
          <w:szCs w:val="22"/>
        </w:rPr>
        <w:t xml:space="preserve">     Прошу  предоставить  мне  компенсацию платы,  взимаемой  с родителей</w:t>
      </w:r>
    </w:p>
    <w:bookmarkEnd w:id="2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(законных представителей) за присмотр и уход за детьми, за ребенка_______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(Ф.И.О., возраст ребенка, СНИЛС ребенка),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зарегистрированного по адресу __________________________________________,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(полный адрес)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проживающего по адресу__________________________________________________,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(полный адрес)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телефон______________________________________________________,</w:t>
      </w:r>
    </w:p>
    <w:p w:rsidR="004E04E5" w:rsidRDefault="004E04E5">
      <w:pPr>
        <w:pStyle w:val="ab"/>
        <w:rPr>
          <w:sz w:val="22"/>
          <w:szCs w:val="22"/>
        </w:rPr>
      </w:pPr>
      <w:bookmarkStart w:id="26" w:name="sub_1103"/>
      <w:r>
        <w:rPr>
          <w:sz w:val="22"/>
          <w:szCs w:val="22"/>
        </w:rPr>
        <w:t>путем перечисления компенсации на счет в кредитной организации___________</w:t>
      </w:r>
    </w:p>
    <w:bookmarkEnd w:id="26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(указать наименование кредитной организации и номер счета)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   наступлении   обстоятельств,   влекущих  изменение  размера  или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прекращение  выплаты  компенсации  платы, взимаемой с родителей (законных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представителей) за присмотр и уход за детьми, обязуюсь сообщить.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Прилагаемые документы: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3. _______________________________________________________________.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"___" _________ 20__ года           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(подпись заявителя)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(Ф.И.О. (при наличии) родителя (законного представителя))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даю  согласие  на  использование  и  обработку персональных данных с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целью    предоставления    компенсации   в  соответствии  с  требованиями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законодательства  Российской  Федерации,  включая  сбор,  систематизацию,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накопление,  хранение,  уточнение (обновление, изменение), использование,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передачу    (предоставление),  обезличивание,  блокирование,  удаление  и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уничтожение, в следующем объеме: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1) фамилия, имя, отчество (при наличии);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2) дата рождения;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3) место рождения;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4) СНИЛС;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5) контактный телефон;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6)  данные паспорта (серия, номер, дата выдачи, кем выдан) или иного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документа, удостоверяющего личность;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7) адрес места жительства (места пребывания);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8) информация о выплаченных суммах компенсаций;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9) реквизиты банковского счета;</w:t>
      </w:r>
    </w:p>
    <w:p w:rsidR="004E04E5" w:rsidRDefault="004E04E5">
      <w:pPr>
        <w:pStyle w:val="ab"/>
        <w:rPr>
          <w:sz w:val="22"/>
          <w:szCs w:val="22"/>
        </w:rPr>
      </w:pPr>
      <w:bookmarkStart w:id="27" w:name="sub_11021"/>
      <w:r>
        <w:rPr>
          <w:sz w:val="22"/>
          <w:szCs w:val="22"/>
        </w:rPr>
        <w:t xml:space="preserve">     10) сведения о среднедушевом доходе семьи.</w:t>
      </w:r>
    </w:p>
    <w:bookmarkEnd w:id="27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Настоящее  согласие  на  обработку  персональных  данных действует с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момента подписания данного заявления на срок: бессрочно.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Отзыв  настоящего  согласия  в  случаях, предусмотренных </w:t>
      </w:r>
      <w:hyperlink r:id="rId33" w:history="1">
        <w:r>
          <w:rPr>
            <w:rStyle w:val="a4"/>
            <w:rFonts w:cs="Courier New"/>
            <w:sz w:val="22"/>
            <w:szCs w:val="22"/>
          </w:rPr>
          <w:t>Федеральным</w:t>
        </w:r>
      </w:hyperlink>
    </w:p>
    <w:p w:rsidR="004E04E5" w:rsidRDefault="004E04E5">
      <w:pPr>
        <w:pStyle w:val="ab"/>
        <w:rPr>
          <w:sz w:val="22"/>
          <w:szCs w:val="22"/>
        </w:rPr>
      </w:pPr>
      <w:r>
        <w:rPr>
          <w:rStyle w:val="ae"/>
          <w:rFonts w:cs="Courier New"/>
          <w:sz w:val="22"/>
          <w:szCs w:val="22"/>
        </w:rPr>
        <w:t>законом</w:t>
      </w:r>
      <w:r>
        <w:rPr>
          <w:sz w:val="22"/>
          <w:szCs w:val="22"/>
        </w:rPr>
        <w:t xml:space="preserve">    от   27  июля  2006 года  N 152-ФЗ  "О  персональных  данных",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осуществляется на основании моего заявления.</w:t>
      </w:r>
    </w:p>
    <w:p w:rsidR="004E04E5" w:rsidRDefault="004E04E5"/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>"___" _________ 20__ года           _______________________</w:t>
      </w:r>
    </w:p>
    <w:p w:rsidR="004E04E5" w:rsidRDefault="004E04E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(подпись заявителя)</w:t>
      </w:r>
    </w:p>
    <w:p w:rsidR="004E04E5" w:rsidRDefault="004E04E5"/>
    <w:p w:rsidR="004E04E5" w:rsidRDefault="004E04E5">
      <w:pPr>
        <w:pStyle w:val="a8"/>
        <w:rPr>
          <w:color w:val="000000"/>
          <w:sz w:val="16"/>
          <w:szCs w:val="16"/>
        </w:rPr>
      </w:pPr>
      <w:bookmarkStart w:id="28" w:name="sub_2000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4E04E5" w:rsidRDefault="004E04E5">
      <w:pPr>
        <w:pStyle w:val="a9"/>
      </w:pPr>
      <w:r>
        <w:t xml:space="preserve">Гриф изменен с 29 сентября 2019 г. - </w:t>
      </w:r>
      <w:hyperlink r:id="rId34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35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pPr>
        <w:jc w:val="right"/>
        <w:rPr>
          <w:rStyle w:val="a3"/>
          <w:bCs/>
        </w:rPr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Arial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18 декабря 2013 г. N 1548-ПП</w:t>
      </w:r>
      <w:r>
        <w:rPr>
          <w:rStyle w:val="a3"/>
          <w:bCs/>
        </w:rPr>
        <w:br/>
        <w:t>"О порядке предоставления</w:t>
      </w:r>
      <w:r>
        <w:rPr>
          <w:rStyle w:val="a3"/>
          <w:bCs/>
        </w:rPr>
        <w:br/>
        <w:t>компенсации платы, взимаемой с</w:t>
      </w:r>
      <w:r>
        <w:rPr>
          <w:rStyle w:val="a3"/>
          <w:bCs/>
        </w:rPr>
        <w:br/>
        <w:t>родителей (законных представителей)</w:t>
      </w:r>
      <w:r>
        <w:rPr>
          <w:rStyle w:val="a3"/>
          <w:bCs/>
        </w:rPr>
        <w:br/>
        <w:t>за присмотр и уход за детьми,</w:t>
      </w:r>
      <w:r>
        <w:rPr>
          <w:rStyle w:val="a3"/>
          <w:bCs/>
        </w:rPr>
        <w:br/>
        <w:t>осваивающими образовательные программы</w:t>
      </w:r>
      <w:r>
        <w:rPr>
          <w:rStyle w:val="a3"/>
          <w:bCs/>
        </w:rPr>
        <w:br/>
        <w:t>дошкольного образования в организациях,</w:t>
      </w:r>
      <w:r>
        <w:rPr>
          <w:rStyle w:val="a3"/>
          <w:bCs/>
        </w:rPr>
        <w:br/>
        <w:t>осуществляющих образовательную деятельность"</w:t>
      </w:r>
    </w:p>
    <w:p w:rsidR="004E04E5" w:rsidRDefault="004E04E5">
      <w:pPr>
        <w:jc w:val="right"/>
        <w:rPr>
          <w:rStyle w:val="a3"/>
          <w:bCs/>
        </w:rPr>
      </w:pPr>
    </w:p>
    <w:p w:rsidR="004E04E5" w:rsidRDefault="004E04E5">
      <w:pPr>
        <w:pStyle w:val="1"/>
      </w:pPr>
      <w:r>
        <w:t>Порядок</w:t>
      </w:r>
      <w:r>
        <w:br/>
        <w:t>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Правительства Свердловской области</w:t>
      </w:r>
      <w:r>
        <w:br/>
        <w:t>от 18 декабря 2013 г. N 1548-ПП)</w:t>
      </w:r>
    </w:p>
    <w:p w:rsidR="004E04E5" w:rsidRDefault="004E04E5"/>
    <w:p w:rsidR="004E04E5" w:rsidRDefault="004E04E5">
      <w:bookmarkStart w:id="29" w:name="sub_2001"/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E04E5" w:rsidRDefault="004E04E5">
      <w:bookmarkStart w:id="30" w:name="sub_2002"/>
      <w:bookmarkEnd w:id="29"/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36" w:history="1">
        <w:r>
          <w:rPr>
            <w:rStyle w:val="a4"/>
            <w:rFonts w:cs="Arial"/>
          </w:rPr>
          <w:t>частью первой статьи 23</w:t>
        </w:r>
      </w:hyperlink>
      <w:r>
        <w:t xml:space="preserve"> Закона Свердловской области от 15 июля 2013 года N 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bookmarkEnd w:id="30"/>
    <w:p w:rsidR="004E04E5" w:rsidRDefault="004E04E5">
      <w:r>
        <w:t>При определении размера компенсации не учитываются дети, достигшие возраста 18 лет.</w:t>
      </w:r>
    </w:p>
    <w:p w:rsidR="004E04E5" w:rsidRDefault="004E04E5">
      <w:bookmarkStart w:id="31" w:name="sub_2003"/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4E04E5" w:rsidRDefault="004E04E5">
      <w:bookmarkStart w:id="32" w:name="sub_2004"/>
      <w:bookmarkEnd w:id="31"/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bookmarkEnd w:id="32"/>
    <w:p w:rsidR="004E04E5" w:rsidRDefault="004E04E5"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4E04E5" w:rsidRDefault="004E04E5">
      <w:r>
        <w:t xml:space="preserve"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</w:t>
      </w:r>
      <w:r>
        <w:lastRenderedPageBreak/>
        <w:t>управления социальной политики.</w:t>
      </w:r>
    </w:p>
    <w:p w:rsidR="004E04E5" w:rsidRDefault="004E04E5"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4E04E5" w:rsidRDefault="004E04E5">
      <w:bookmarkStart w:id="33" w:name="sub_20045"/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34" w:name="sub_2005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4E04E5" w:rsidRDefault="004E04E5">
      <w:pPr>
        <w:pStyle w:val="a9"/>
      </w:pPr>
      <w:r>
        <w:t xml:space="preserve">Пункт 5 изменен с 1 января 2021 г. - </w:t>
      </w:r>
      <w:hyperlink r:id="rId37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30 мая 2019 г. N 319-ПП</w:t>
      </w:r>
    </w:p>
    <w:p w:rsidR="004E04E5" w:rsidRDefault="004E04E5">
      <w:pPr>
        <w:pStyle w:val="a9"/>
      </w:pPr>
      <w:hyperlink r:id="rId38" w:history="1">
        <w:r>
          <w:rPr>
            <w:rStyle w:val="a4"/>
            <w:rFonts w:cs="Arial"/>
          </w:rPr>
          <w:t>См. будущую редакцию</w:t>
        </w:r>
      </w:hyperlink>
    </w:p>
    <w:p w:rsidR="004E04E5" w:rsidRDefault="004E04E5">
      <w:pPr>
        <w:pStyle w:val="a9"/>
      </w:pPr>
      <w:r>
        <w:t xml:space="preserve">Пункт 5 изменен с 29 сентября 2019 г. - </w:t>
      </w:r>
      <w:hyperlink r:id="rId39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40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предоставлении компенсации.</w:t>
      </w:r>
    </w:p>
    <w:p w:rsidR="004E04E5" w:rsidRDefault="004E04E5"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35" w:name="sub_2006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4E04E5" w:rsidRDefault="004E04E5">
      <w:pPr>
        <w:pStyle w:val="a9"/>
      </w:pPr>
      <w:r>
        <w:t xml:space="preserve">Пункт 6 изменен с 29 сентября 2019 г. - </w:t>
      </w:r>
      <w:hyperlink r:id="rId41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42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r>
        <w:t xml:space="preserve">6. Компенсация выплачивается с месяца подачи заявления о предоставлении компенсации и документов, указанных в </w:t>
      </w:r>
      <w:hyperlink w:anchor="sub_1002" w:history="1">
        <w:r>
          <w:rPr>
            <w:rStyle w:val="a4"/>
            <w:rFonts w:cs="Arial"/>
          </w:rPr>
          <w:t>части первой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представителей) за получением компенсации).</w:t>
      </w:r>
    </w:p>
    <w:p w:rsidR="004E04E5" w:rsidRDefault="004E04E5">
      <w:bookmarkStart w:id="36" w:name="sub_2007"/>
      <w:r>
        <w:t>7. Выплата компенсации прекращается при наступлении следующих обстоятельств:</w:t>
      </w:r>
    </w:p>
    <w:p w:rsidR="004E04E5" w:rsidRDefault="004E04E5">
      <w:bookmarkStart w:id="37" w:name="sub_20071"/>
      <w:bookmarkEnd w:id="36"/>
      <w:r>
        <w:t>1) утрата родителем (законным представителем) права на получение компенсации;</w:t>
      </w:r>
    </w:p>
    <w:p w:rsidR="004E04E5" w:rsidRDefault="004E04E5">
      <w:bookmarkStart w:id="38" w:name="sub_20072"/>
      <w:bookmarkEnd w:id="37"/>
      <w:r>
        <w:t>2) прекращение ребенком, за которого выплачивалась компенсация, посещения образовательной организации.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39" w:name="sub_20073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4E04E5" w:rsidRDefault="004E04E5">
      <w:pPr>
        <w:pStyle w:val="a9"/>
      </w:pPr>
      <w:r>
        <w:t xml:space="preserve">Пункт 7 дополнен подпунктом 3 с 29 сентября 2019 г. - </w:t>
      </w:r>
      <w:hyperlink r:id="rId43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r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hyperlink w:anchor="sub_10051" w:history="1">
        <w:r>
          <w:rPr>
            <w:rStyle w:val="a4"/>
            <w:rFonts w:cs="Arial"/>
          </w:rPr>
          <w:t>пунктом 5-1</w:t>
        </w:r>
      </w:hyperlink>
      <w:r>
        <w:t xml:space="preserve"> Порядка обращения родителей (законных представителей) за получением компенсации;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40" w:name="sub_20074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4E04E5" w:rsidRDefault="004E04E5">
      <w:pPr>
        <w:pStyle w:val="a9"/>
      </w:pPr>
      <w:r>
        <w:t xml:space="preserve">Пункт 7 дополнен подпунктом 4 с 29 сентября 2019 г. - </w:t>
      </w:r>
      <w:hyperlink r:id="rId44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r>
        <w:t>4) подача родителем (законным представителем) заявления о прекращении выплаты компенсации.</w:t>
      </w:r>
    </w:p>
    <w:p w:rsidR="004E04E5" w:rsidRDefault="004E04E5">
      <w:r>
        <w:lastRenderedPageBreak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4E04E5" w:rsidRDefault="004E04E5">
      <w:pPr>
        <w:pStyle w:val="a8"/>
        <w:rPr>
          <w:color w:val="000000"/>
          <w:sz w:val="16"/>
          <w:szCs w:val="16"/>
        </w:rPr>
      </w:pPr>
      <w:bookmarkStart w:id="41" w:name="sub_2008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4E04E5" w:rsidRDefault="004E04E5">
      <w:pPr>
        <w:pStyle w:val="a9"/>
      </w:pPr>
      <w:r>
        <w:t xml:space="preserve">Пункт 8 изменен с 29 сентября 2019 г. - </w:t>
      </w:r>
      <w:hyperlink r:id="rId45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pStyle w:val="a9"/>
      </w:pPr>
      <w:hyperlink r:id="rId46" w:history="1">
        <w:r>
          <w:rPr>
            <w:rStyle w:val="a4"/>
            <w:rFonts w:cs="Arial"/>
          </w:rPr>
          <w:t>См. предыдущую редакцию</w:t>
        </w:r>
      </w:hyperlink>
    </w:p>
    <w:p w:rsidR="004E04E5" w:rsidRDefault="004E04E5">
      <w:r>
        <w:t xml:space="preserve">8. Родители (законные представители) обязаны информировать образовательные организации о наступлении обстоятельств, указанных в </w:t>
      </w:r>
      <w:hyperlink w:anchor="sub_20071" w:history="1">
        <w:r>
          <w:rPr>
            <w:rStyle w:val="a4"/>
            <w:rFonts w:cs="Arial"/>
          </w:rPr>
          <w:t>подпунктах 1</w:t>
        </w:r>
      </w:hyperlink>
      <w:r>
        <w:t xml:space="preserve"> и </w:t>
      </w:r>
      <w:hyperlink w:anchor="sub_20072" w:history="1">
        <w:r>
          <w:rPr>
            <w:rStyle w:val="a4"/>
            <w:rFonts w:cs="Arial"/>
          </w:rPr>
          <w:t>2 части первой пункта 7</w:t>
        </w:r>
      </w:hyperlink>
      <w: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4E04E5" w:rsidRDefault="004E04E5">
      <w:bookmarkStart w:id="42" w:name="sub_2009"/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4E04E5" w:rsidRDefault="004E04E5">
      <w:bookmarkStart w:id="43" w:name="sub_2010"/>
      <w:bookmarkEnd w:id="42"/>
      <w:r>
        <w:t>10. Нарушение настоящего порядка влечет применение мер ответственности, предусмотренных законодательством.</w:t>
      </w:r>
    </w:p>
    <w:bookmarkEnd w:id="43"/>
    <w:p w:rsidR="004E04E5" w:rsidRDefault="004E04E5"/>
    <w:p w:rsidR="004E04E5" w:rsidRDefault="004E04E5"/>
    <w:p w:rsidR="004E04E5" w:rsidRDefault="004E04E5">
      <w:pPr>
        <w:pStyle w:val="a8"/>
        <w:rPr>
          <w:color w:val="000000"/>
          <w:sz w:val="16"/>
          <w:szCs w:val="16"/>
        </w:rPr>
      </w:pPr>
      <w:bookmarkStart w:id="44" w:name="sub_3000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4E04E5" w:rsidRDefault="004E04E5">
      <w:pPr>
        <w:pStyle w:val="a9"/>
      </w:pPr>
      <w:r>
        <w:t xml:space="preserve">Постановление дополнено Порядком с 29 сентября 2019 г. - </w:t>
      </w:r>
      <w:hyperlink r:id="rId47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Свердловской области от 18 сентября 2019 г. N 591-ПП</w:t>
      </w:r>
    </w:p>
    <w:p w:rsidR="004E04E5" w:rsidRDefault="004E04E5">
      <w:pPr>
        <w:jc w:val="right"/>
        <w:rPr>
          <w:rStyle w:val="a3"/>
          <w:bCs/>
        </w:rPr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Arial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18 декабря 2013 г. N 1548-ПП</w:t>
      </w:r>
    </w:p>
    <w:p w:rsidR="004E04E5" w:rsidRDefault="004E04E5"/>
    <w:p w:rsidR="004E04E5" w:rsidRDefault="004E04E5">
      <w:pPr>
        <w:pStyle w:val="1"/>
      </w:pPr>
      <w:r>
        <w:t>Порядок</w:t>
      </w:r>
      <w:r>
        <w:br/>
        <w:t>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E04E5" w:rsidRDefault="004E04E5"/>
    <w:p w:rsidR="004E04E5" w:rsidRDefault="004E04E5">
      <w:bookmarkStart w:id="45" w:name="sub_3001"/>
      <w: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4E04E5" w:rsidRDefault="004E04E5">
      <w:bookmarkStart w:id="46" w:name="sub_3002"/>
      <w:bookmarkEnd w:id="45"/>
      <w:r>
        <w:t>2. 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</w:t>
      </w:r>
    </w:p>
    <w:p w:rsidR="004E04E5" w:rsidRDefault="004E04E5">
      <w:bookmarkStart w:id="47" w:name="sub_3003"/>
      <w:bookmarkEnd w:id="46"/>
      <w:r>
        <w:t xml:space="preserve">3. Состав семьи, учитываемый при исчислении размера среднедушевого дохода семьи для предоставления компенсации, определяется в соответствии с </w:t>
      </w:r>
      <w:hyperlink r:id="rId48" w:history="1">
        <w:r>
          <w:rPr>
            <w:rStyle w:val="a4"/>
            <w:rFonts w:cs="Arial"/>
          </w:rPr>
          <w:t>главой 2</w:t>
        </w:r>
      </w:hyperlink>
      <w:r>
        <w:t xml:space="preserve"> </w:t>
      </w:r>
      <w:r>
        <w:lastRenderedPageBreak/>
        <w:t xml:space="preserve">Порядка исчисления среднедушевого дохода для назначения ежемесячного пособия на ребенка, утвержденного </w:t>
      </w:r>
      <w:hyperlink r:id="rId49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01.02.2005 N 70-ПП "О порядке реализации Закона Свердловской области от 14 декабря 2004 года N 204-ОЗ "О ежемесячном пособии на ребенка" (далее - Порядок исчисления среднедушевого дохода).</w:t>
      </w:r>
    </w:p>
    <w:p w:rsidR="004E04E5" w:rsidRDefault="004E04E5">
      <w:bookmarkStart w:id="48" w:name="sub_3004"/>
      <w:bookmarkEnd w:id="47"/>
      <w:r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4E04E5" w:rsidRDefault="004E04E5">
      <w:bookmarkStart w:id="49" w:name="sub_3005"/>
      <w:bookmarkEnd w:id="48"/>
      <w:r>
        <w:t xml:space="preserve"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</w:t>
      </w:r>
      <w:hyperlink r:id="rId50" w:history="1">
        <w:r>
          <w:rPr>
            <w:rStyle w:val="a4"/>
            <w:rFonts w:cs="Arial"/>
          </w:rPr>
          <w:t>главой 3</w:t>
        </w:r>
      </w:hyperlink>
      <w:r>
        <w:t xml:space="preserve"> Порядка исчисления среднедушевого дохода, а также ежемесячное пособие на ребенка.</w:t>
      </w:r>
    </w:p>
    <w:p w:rsidR="004E04E5" w:rsidRDefault="004E04E5">
      <w:bookmarkStart w:id="50" w:name="sub_3006"/>
      <w:bookmarkEnd w:id="49"/>
      <w:r>
        <w:t xml:space="preserve"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</w:t>
      </w:r>
      <w:hyperlink r:id="rId51" w:history="1">
        <w:r>
          <w:rPr>
            <w:rStyle w:val="a4"/>
            <w:rFonts w:cs="Arial"/>
          </w:rPr>
          <w:t>частью первой статьи 23</w:t>
        </w:r>
      </w:hyperlink>
      <w:r>
        <w:t xml:space="preserve"> Закона Свердловской области от 15 июля 2013 года N 78-ОЗ "Об образовании в Свердловской области", а также алименты, выплачиваемые на содержание несовершеннолетних детей, не проживающих в данной семье.</w:t>
      </w:r>
    </w:p>
    <w:p w:rsidR="004E04E5" w:rsidRDefault="004E04E5">
      <w:bookmarkStart w:id="51" w:name="sub_3007"/>
      <w:bookmarkEnd w:id="50"/>
      <w:r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4E04E5" w:rsidRDefault="004E04E5">
      <w:bookmarkStart w:id="52" w:name="sub_3008"/>
      <w:bookmarkEnd w:id="51"/>
      <w: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4E04E5" w:rsidRDefault="004E04E5">
      <w:bookmarkStart w:id="53" w:name="sub_3009"/>
      <w:bookmarkEnd w:id="52"/>
      <w: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bookmarkEnd w:id="53"/>
    <w:p w:rsidR="004E04E5" w:rsidRDefault="004E04E5"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4E04E5" w:rsidRDefault="004E04E5"/>
    <w:sectPr w:rsidR="004E04E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7CE9"/>
    <w:rsid w:val="00107CE9"/>
    <w:rsid w:val="004E04E5"/>
    <w:rsid w:val="00A85BB0"/>
    <w:rsid w:val="00A9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basedOn w:val="a4"/>
    <w:uiPriority w:val="99"/>
  </w:style>
  <w:style w:type="character" w:customStyle="1" w:styleId="af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2643346.14" TargetMode="External"/><Relationship Id="rId18" Type="http://schemas.openxmlformats.org/officeDocument/2006/relationships/hyperlink" Target="garantF1://35054351.0" TargetMode="External"/><Relationship Id="rId26" Type="http://schemas.openxmlformats.org/officeDocument/2006/relationships/hyperlink" Target="garantF1://20934629.0" TargetMode="External"/><Relationship Id="rId39" Type="http://schemas.openxmlformats.org/officeDocument/2006/relationships/hyperlink" Target="garantF1://72643346.32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5048392.0" TargetMode="External"/><Relationship Id="rId34" Type="http://schemas.openxmlformats.org/officeDocument/2006/relationships/hyperlink" Target="garantF1://72643346.31" TargetMode="External"/><Relationship Id="rId42" Type="http://schemas.openxmlformats.org/officeDocument/2006/relationships/hyperlink" Target="garantF1://20898635.2006" TargetMode="External"/><Relationship Id="rId47" Type="http://schemas.openxmlformats.org/officeDocument/2006/relationships/hyperlink" Target="garantF1://72643346.15" TargetMode="External"/><Relationship Id="rId50" Type="http://schemas.openxmlformats.org/officeDocument/2006/relationships/hyperlink" Target="garantF1://9219779.6" TargetMode="External"/><Relationship Id="rId7" Type="http://schemas.openxmlformats.org/officeDocument/2006/relationships/hyperlink" Target="garantF1://70191362.65" TargetMode="External"/><Relationship Id="rId12" Type="http://schemas.openxmlformats.org/officeDocument/2006/relationships/hyperlink" Target="garantF1://20898635.201" TargetMode="External"/><Relationship Id="rId17" Type="http://schemas.openxmlformats.org/officeDocument/2006/relationships/hyperlink" Target="garantF1://35052526.0" TargetMode="External"/><Relationship Id="rId25" Type="http://schemas.openxmlformats.org/officeDocument/2006/relationships/hyperlink" Target="garantF1://20994345.5" TargetMode="External"/><Relationship Id="rId33" Type="http://schemas.openxmlformats.org/officeDocument/2006/relationships/hyperlink" Target="garantF1://12048567.0" TargetMode="External"/><Relationship Id="rId38" Type="http://schemas.openxmlformats.org/officeDocument/2006/relationships/hyperlink" Target="garantF1://20886338.2005" TargetMode="External"/><Relationship Id="rId46" Type="http://schemas.openxmlformats.org/officeDocument/2006/relationships/hyperlink" Target="garantF1://20898635.200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5050324.0" TargetMode="External"/><Relationship Id="rId20" Type="http://schemas.openxmlformats.org/officeDocument/2006/relationships/hyperlink" Target="garantF1://35044923.0" TargetMode="External"/><Relationship Id="rId29" Type="http://schemas.openxmlformats.org/officeDocument/2006/relationships/hyperlink" Target="garantF1://46692488.311" TargetMode="External"/><Relationship Id="rId41" Type="http://schemas.openxmlformats.org/officeDocument/2006/relationships/hyperlink" Target="garantF1://72643346.33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0898635.0" TargetMode="External"/><Relationship Id="rId11" Type="http://schemas.openxmlformats.org/officeDocument/2006/relationships/hyperlink" Target="garantF1://72643346.13" TargetMode="External"/><Relationship Id="rId24" Type="http://schemas.openxmlformats.org/officeDocument/2006/relationships/hyperlink" Target="garantF1://46680478.13" TargetMode="External"/><Relationship Id="rId32" Type="http://schemas.openxmlformats.org/officeDocument/2006/relationships/hyperlink" Target="garantF1://20898635.1100" TargetMode="External"/><Relationship Id="rId37" Type="http://schemas.openxmlformats.org/officeDocument/2006/relationships/hyperlink" Target="garantF1://46692488.321" TargetMode="External"/><Relationship Id="rId40" Type="http://schemas.openxmlformats.org/officeDocument/2006/relationships/hyperlink" Target="garantF1://20898635.2005" TargetMode="External"/><Relationship Id="rId45" Type="http://schemas.openxmlformats.org/officeDocument/2006/relationships/hyperlink" Target="garantF1://72643346.35" TargetMode="External"/><Relationship Id="rId53" Type="http://schemas.openxmlformats.org/officeDocument/2006/relationships/theme" Target="theme/theme1.xml"/><Relationship Id="rId5" Type="http://schemas.openxmlformats.org/officeDocument/2006/relationships/hyperlink" Target="garantF1://72643346.101" TargetMode="External"/><Relationship Id="rId15" Type="http://schemas.openxmlformats.org/officeDocument/2006/relationships/hyperlink" Target="garantF1://20994345.3" TargetMode="External"/><Relationship Id="rId23" Type="http://schemas.openxmlformats.org/officeDocument/2006/relationships/hyperlink" Target="garantF1://20816792.46" TargetMode="External"/><Relationship Id="rId28" Type="http://schemas.openxmlformats.org/officeDocument/2006/relationships/hyperlink" Target="garantF1://20898635.1000" TargetMode="External"/><Relationship Id="rId36" Type="http://schemas.openxmlformats.org/officeDocument/2006/relationships/hyperlink" Target="garantF1://20825134.2381" TargetMode="External"/><Relationship Id="rId49" Type="http://schemas.openxmlformats.org/officeDocument/2006/relationships/hyperlink" Target="garantF1://9219779.0" TargetMode="External"/><Relationship Id="rId10" Type="http://schemas.openxmlformats.org/officeDocument/2006/relationships/hyperlink" Target="garantF1://20898635.1" TargetMode="External"/><Relationship Id="rId19" Type="http://schemas.openxmlformats.org/officeDocument/2006/relationships/hyperlink" Target="garantF1://35033933.0" TargetMode="External"/><Relationship Id="rId31" Type="http://schemas.openxmlformats.org/officeDocument/2006/relationships/hyperlink" Target="garantF1://72643346.22" TargetMode="External"/><Relationship Id="rId44" Type="http://schemas.openxmlformats.org/officeDocument/2006/relationships/hyperlink" Target="garantF1://72643346.3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2643346.102" TargetMode="External"/><Relationship Id="rId14" Type="http://schemas.openxmlformats.org/officeDocument/2006/relationships/hyperlink" Target="garantF1://46680478.12" TargetMode="External"/><Relationship Id="rId22" Type="http://schemas.openxmlformats.org/officeDocument/2006/relationships/hyperlink" Target="garantF1://35076371.0" TargetMode="External"/><Relationship Id="rId27" Type="http://schemas.openxmlformats.org/officeDocument/2006/relationships/hyperlink" Target="garantF1://72643346.21" TargetMode="External"/><Relationship Id="rId30" Type="http://schemas.openxmlformats.org/officeDocument/2006/relationships/hyperlink" Target="garantF1://20886338.1100" TargetMode="External"/><Relationship Id="rId35" Type="http://schemas.openxmlformats.org/officeDocument/2006/relationships/hyperlink" Target="garantF1://20898635.2000" TargetMode="External"/><Relationship Id="rId43" Type="http://schemas.openxmlformats.org/officeDocument/2006/relationships/hyperlink" Target="garantF1://72643346.34" TargetMode="External"/><Relationship Id="rId48" Type="http://schemas.openxmlformats.org/officeDocument/2006/relationships/hyperlink" Target="garantF1://9219779.5" TargetMode="External"/><Relationship Id="rId8" Type="http://schemas.openxmlformats.org/officeDocument/2006/relationships/hyperlink" Target="garantF1://20825134.238" TargetMode="External"/><Relationship Id="rId51" Type="http://schemas.openxmlformats.org/officeDocument/2006/relationships/hyperlink" Target="garantF1://20825134.2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3828</Words>
  <Characters>21826</Characters>
  <Application>Microsoft Office Word</Application>
  <DocSecurity>0</DocSecurity>
  <Lines>181</Lines>
  <Paragraphs>51</Paragraphs>
  <ScaleCrop>false</ScaleCrop>
  <Company>НПП "Гарант-Сервис"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dcterms:created xsi:type="dcterms:W3CDTF">2019-10-29T06:03:00Z</dcterms:created>
  <dcterms:modified xsi:type="dcterms:W3CDTF">2019-10-29T06:03:00Z</dcterms:modified>
</cp:coreProperties>
</file>